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44F495" w14:textId="536A746B" w:rsidR="00EF7A50" w:rsidRPr="00894EEC" w:rsidRDefault="00EF7A50" w:rsidP="00EF7A50">
      <w:pPr>
        <w:pStyle w:val="Header"/>
        <w:rPr>
          <w:sz w:val="24"/>
          <w:szCs w:val="24"/>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894EEC">
        <w:rPr>
          <w:sz w:val="24"/>
          <w:szCs w:val="24"/>
        </w:rPr>
        <w:t>3GPP TSG-RAN WG2 Meeting #123</w:t>
      </w:r>
      <w:r w:rsidRPr="00894EEC">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2B71D8" w:rsidRPr="002B71D8">
        <w:rPr>
          <w:sz w:val="24"/>
          <w:szCs w:val="24"/>
        </w:rPr>
        <w:t>R2-2307594</w:t>
      </w:r>
    </w:p>
    <w:p w14:paraId="2F67DDF5" w14:textId="77777777" w:rsidR="00EF7A50" w:rsidRPr="00894EEC" w:rsidRDefault="00EF7A50" w:rsidP="00EF7A50">
      <w:pPr>
        <w:pStyle w:val="Header"/>
        <w:rPr>
          <w:sz w:val="24"/>
          <w:szCs w:val="24"/>
        </w:rPr>
      </w:pPr>
      <w:r w:rsidRPr="00894EEC">
        <w:rPr>
          <w:sz w:val="24"/>
          <w:szCs w:val="24"/>
        </w:rPr>
        <w:t>Toulouse, France, August 21-25, 2023</w:t>
      </w:r>
    </w:p>
    <w:p w14:paraId="1FEF0817" w14:textId="77777777" w:rsidR="00946C32" w:rsidRPr="00946C32" w:rsidRDefault="00946C32" w:rsidP="007054A8">
      <w:pPr>
        <w:overflowPunct/>
        <w:autoSpaceDE/>
        <w:autoSpaceDN/>
        <w:adjustRightInd/>
        <w:spacing w:after="0"/>
        <w:jc w:val="center"/>
        <w:textAlignment w:val="auto"/>
        <w:rPr>
          <w:rFonts w:ascii="Arial" w:eastAsia="Malgun Gothic" w:hAnsi="Arial" w:cs="Arial"/>
          <w:b/>
          <w:sz w:val="24"/>
          <w:szCs w:val="24"/>
          <w:lang w:eastAsia="ko-KR"/>
        </w:rPr>
      </w:pPr>
    </w:p>
    <w:p w14:paraId="2C7DFAC9" w14:textId="2A000EBE"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Agenda item:</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00940EA5" w:rsidRPr="00940EA5">
        <w:rPr>
          <w:rFonts w:ascii="Arial" w:eastAsia="Malgun Gothic" w:hAnsi="Arial" w:cs="Arial"/>
          <w:b/>
          <w:sz w:val="24"/>
          <w:szCs w:val="24"/>
          <w:lang w:eastAsia="ko-KR"/>
        </w:rPr>
        <w:t>7</w:t>
      </w:r>
      <w:r w:rsidR="00C954A3" w:rsidRPr="00940EA5">
        <w:rPr>
          <w:rFonts w:ascii="Arial" w:eastAsia="Malgun Gothic" w:hAnsi="Arial" w:cs="Arial"/>
          <w:b/>
          <w:sz w:val="24"/>
          <w:szCs w:val="24"/>
          <w:lang w:eastAsia="ko-KR"/>
        </w:rPr>
        <w:t>.</w:t>
      </w:r>
      <w:r w:rsidR="00E53D50" w:rsidRPr="00940EA5">
        <w:rPr>
          <w:rFonts w:ascii="Arial" w:eastAsia="Malgun Gothic" w:hAnsi="Arial" w:cs="Arial"/>
          <w:b/>
          <w:sz w:val="24"/>
          <w:szCs w:val="24"/>
          <w:lang w:eastAsia="ko-KR"/>
        </w:rPr>
        <w:t>11</w:t>
      </w:r>
      <w:r w:rsidR="00C954A3" w:rsidRPr="00940EA5">
        <w:rPr>
          <w:rFonts w:ascii="Arial" w:eastAsia="Malgun Gothic" w:hAnsi="Arial" w:cs="Arial"/>
          <w:b/>
          <w:sz w:val="24"/>
          <w:szCs w:val="24"/>
          <w:lang w:eastAsia="ko-KR"/>
        </w:rPr>
        <w:t>.</w:t>
      </w:r>
      <w:r w:rsidR="00E53D50" w:rsidRPr="00940EA5">
        <w:rPr>
          <w:rFonts w:ascii="Arial" w:eastAsia="Malgun Gothic" w:hAnsi="Arial" w:cs="Arial"/>
          <w:b/>
          <w:sz w:val="24"/>
          <w:szCs w:val="24"/>
          <w:lang w:eastAsia="ko-KR"/>
        </w:rPr>
        <w:t>2</w:t>
      </w:r>
      <w:r w:rsidR="00E777C0" w:rsidRPr="00940EA5">
        <w:rPr>
          <w:rFonts w:ascii="Arial" w:eastAsia="Malgun Gothic" w:hAnsi="Arial" w:cs="Arial"/>
          <w:b/>
          <w:sz w:val="24"/>
          <w:szCs w:val="24"/>
          <w:lang w:eastAsia="ko-KR"/>
        </w:rPr>
        <w:t>.1</w:t>
      </w:r>
    </w:p>
    <w:p w14:paraId="7D2B05FF" w14:textId="54FCDBE7"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Source: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Samsung</w:t>
      </w:r>
    </w:p>
    <w:p w14:paraId="4E1E3DD2" w14:textId="77777777" w:rsidR="008C09FD"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Title: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008C09FD" w:rsidRPr="008C09FD">
        <w:rPr>
          <w:rFonts w:ascii="Arial" w:eastAsia="Malgun Gothic" w:hAnsi="Arial" w:cs="Arial"/>
          <w:b/>
          <w:sz w:val="24"/>
          <w:szCs w:val="24"/>
          <w:lang w:eastAsia="ko-KR"/>
        </w:rPr>
        <w:t>CP aspects for Multicast reception in RRC_INACTIVE</w:t>
      </w:r>
    </w:p>
    <w:p w14:paraId="3964BC63" w14:textId="5303A6AE"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Malgun Gothic" w:hAnsi="Arial" w:cs="Arial"/>
          <w:b/>
          <w:sz w:val="24"/>
          <w:szCs w:val="24"/>
          <w:lang w:eastAsia="ko-KR"/>
        </w:rPr>
        <w:t>Document for:</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Discussion &amp; Decision</w:t>
      </w:r>
    </w:p>
    <w:bookmarkEnd w:id="0"/>
    <w:bookmarkEnd w:id="1"/>
    <w:p w14:paraId="14F479DC" w14:textId="70F0AC2E" w:rsidR="00D12514" w:rsidRPr="00D12514" w:rsidRDefault="003A10FE" w:rsidP="00D12514">
      <w:pPr>
        <w:pStyle w:val="Heading1"/>
        <w:rPr>
          <w:rFonts w:eastAsia="MS Mincho"/>
        </w:rPr>
      </w:pPr>
      <w:r>
        <w:rPr>
          <w:rFonts w:eastAsia="MS Mincho"/>
        </w:rPr>
        <w:t>1</w:t>
      </w:r>
      <w:r w:rsidR="00F95BEF">
        <w:rPr>
          <w:rFonts w:eastAsia="MS Mincho"/>
        </w:rPr>
        <w:t xml:space="preserve"> </w:t>
      </w:r>
      <w:r w:rsidR="007054A8">
        <w:rPr>
          <w:rFonts w:eastAsia="MS Mincho"/>
        </w:rPr>
        <w:t>Introduction</w:t>
      </w:r>
    </w:p>
    <w:p w14:paraId="386C85CE" w14:textId="23ACBCC4" w:rsidR="00AD0695" w:rsidRDefault="00AD0695" w:rsidP="002267E1">
      <w:pPr>
        <w:overflowPunct/>
        <w:autoSpaceDE/>
        <w:autoSpaceDN/>
        <w:adjustRightInd/>
        <w:spacing w:after="0" w:line="360" w:lineRule="auto"/>
        <w:rPr>
          <w:rFonts w:eastAsia="Malgun Gothic"/>
          <w:lang w:eastAsia="ko-KR"/>
        </w:rPr>
      </w:pPr>
      <w:r w:rsidRPr="00AD0695">
        <w:rPr>
          <w:rFonts w:eastAsia="Malgun Gothic"/>
          <w:lang w:eastAsia="ko-KR"/>
        </w:rPr>
        <w:t>This</w:t>
      </w:r>
      <w:r>
        <w:rPr>
          <w:rFonts w:eastAsia="Malgun Gothic"/>
          <w:lang w:eastAsia="ko-KR"/>
        </w:rPr>
        <w:t xml:space="preserve"> contr</w:t>
      </w:r>
      <w:r w:rsidR="00C954A3">
        <w:rPr>
          <w:rFonts w:eastAsia="Malgun Gothic"/>
          <w:lang w:eastAsia="ko-KR"/>
        </w:rPr>
        <w:t xml:space="preserve">ibution discusses </w:t>
      </w:r>
      <w:r w:rsidR="002267E1">
        <w:rPr>
          <w:rFonts w:eastAsia="Malgun Gothic"/>
          <w:lang w:eastAsia="ko-KR"/>
        </w:rPr>
        <w:t>the following</w:t>
      </w:r>
      <w:r w:rsidR="000A70A1">
        <w:rPr>
          <w:rFonts w:eastAsia="Malgun Gothic"/>
          <w:lang w:eastAsia="ko-KR"/>
        </w:rPr>
        <w:t xml:space="preserve"> open </w:t>
      </w:r>
      <w:r w:rsidR="007A6ADC" w:rsidRPr="007A6ADC">
        <w:rPr>
          <w:rFonts w:eastAsia="Malgun Gothic"/>
          <w:lang w:eastAsia="ko-KR"/>
        </w:rPr>
        <w:t xml:space="preserve">CP </w:t>
      </w:r>
      <w:r w:rsidR="000A70A1">
        <w:rPr>
          <w:rFonts w:eastAsia="Malgun Gothic"/>
          <w:lang w:eastAsia="ko-KR"/>
        </w:rPr>
        <w:t>issues</w:t>
      </w:r>
      <w:r w:rsidR="007A6ADC" w:rsidRPr="007A6ADC">
        <w:rPr>
          <w:rFonts w:eastAsia="Malgun Gothic"/>
          <w:lang w:eastAsia="ko-KR"/>
        </w:rPr>
        <w:t xml:space="preserve"> for </w:t>
      </w:r>
      <w:r w:rsidR="00AE512C">
        <w:rPr>
          <w:rFonts w:eastAsia="Malgun Gothic"/>
          <w:lang w:eastAsia="ko-KR"/>
        </w:rPr>
        <w:t>m</w:t>
      </w:r>
      <w:r w:rsidR="007A6ADC" w:rsidRPr="007A6ADC">
        <w:rPr>
          <w:rFonts w:eastAsia="Malgun Gothic"/>
          <w:lang w:eastAsia="ko-KR"/>
        </w:rPr>
        <w:t>ulticast reception in RRC_INACTIVE</w:t>
      </w:r>
      <w:r w:rsidR="002267E1">
        <w:rPr>
          <w:rFonts w:eastAsia="Malgun Gothic"/>
          <w:lang w:eastAsia="ko-KR"/>
        </w:rPr>
        <w:t>:</w:t>
      </w:r>
    </w:p>
    <w:p w14:paraId="34D26FB0" w14:textId="0D03156B" w:rsidR="002267E1" w:rsidRDefault="002267E1" w:rsidP="004B1271">
      <w:pPr>
        <w:pStyle w:val="ListParagraph"/>
        <w:numPr>
          <w:ilvl w:val="0"/>
          <w:numId w:val="11"/>
        </w:numPr>
        <w:overflowPunct/>
        <w:autoSpaceDE/>
        <w:autoSpaceDN/>
        <w:adjustRightInd/>
        <w:spacing w:after="0" w:line="360" w:lineRule="auto"/>
        <w:rPr>
          <w:rFonts w:eastAsia="Malgun Gothic"/>
          <w:lang w:eastAsia="ko-KR"/>
        </w:rPr>
      </w:pPr>
      <w:r w:rsidRPr="00B1609C">
        <w:rPr>
          <w:rFonts w:eastAsia="Malgun Gothic"/>
          <w:b/>
          <w:lang w:eastAsia="ko-KR"/>
        </w:rPr>
        <w:t>PTM configuration aspects</w:t>
      </w:r>
      <w:r w:rsidR="00B1609C">
        <w:rPr>
          <w:rFonts w:eastAsia="Malgun Gothic"/>
          <w:lang w:eastAsia="ko-KR"/>
        </w:rPr>
        <w:t>:</w:t>
      </w:r>
      <w:r>
        <w:rPr>
          <w:rFonts w:eastAsia="Malgun Gothic"/>
          <w:lang w:eastAsia="ko-KR"/>
        </w:rPr>
        <w:t xml:space="preserve"> </w:t>
      </w:r>
      <w:r w:rsidR="009E4303">
        <w:rPr>
          <w:rFonts w:eastAsia="Malgun Gothic"/>
          <w:lang w:eastAsia="ko-KR"/>
        </w:rPr>
        <w:t>Signalling approach, I</w:t>
      </w:r>
      <w:r w:rsidR="00B1609C">
        <w:rPr>
          <w:rFonts w:eastAsia="Malgun Gothic"/>
          <w:lang w:eastAsia="ko-KR"/>
        </w:rPr>
        <w:t>ndication for deactivated session</w:t>
      </w:r>
      <w:r w:rsidR="005C64F1">
        <w:rPr>
          <w:rFonts w:eastAsia="Malgun Gothic"/>
          <w:lang w:eastAsia="ko-KR"/>
        </w:rPr>
        <w:t>?</w:t>
      </w:r>
    </w:p>
    <w:p w14:paraId="49BFE3E5" w14:textId="50A8B759" w:rsidR="002267E1" w:rsidRDefault="002267E1" w:rsidP="004B1271">
      <w:pPr>
        <w:pStyle w:val="ListParagraph"/>
        <w:numPr>
          <w:ilvl w:val="0"/>
          <w:numId w:val="11"/>
        </w:numPr>
        <w:overflowPunct/>
        <w:autoSpaceDE/>
        <w:autoSpaceDN/>
        <w:adjustRightInd/>
        <w:spacing w:after="0" w:line="360" w:lineRule="auto"/>
        <w:rPr>
          <w:rFonts w:eastAsia="Malgun Gothic"/>
          <w:lang w:eastAsia="ko-KR"/>
        </w:rPr>
      </w:pPr>
      <w:r w:rsidRPr="00B1609C">
        <w:rPr>
          <w:rFonts w:eastAsia="Malgun Gothic"/>
          <w:b/>
          <w:lang w:eastAsia="ko-KR"/>
        </w:rPr>
        <w:t>State transition aspects</w:t>
      </w:r>
      <w:r w:rsidR="00B1609C">
        <w:rPr>
          <w:rFonts w:eastAsia="Malgun Gothic"/>
          <w:lang w:eastAsia="ko-KR"/>
        </w:rPr>
        <w:t xml:space="preserve">: Reception quality based threshold, </w:t>
      </w:r>
      <w:r w:rsidR="009E4303">
        <w:rPr>
          <w:rFonts w:eastAsia="Malgun Gothic"/>
          <w:lang w:eastAsia="ko-KR"/>
        </w:rPr>
        <w:t>C</w:t>
      </w:r>
      <w:r w:rsidR="00B1609C">
        <w:rPr>
          <w:rFonts w:eastAsia="Malgun Gothic"/>
          <w:lang w:eastAsia="ko-KR"/>
        </w:rPr>
        <w:t>ell selection, Inactivity handling</w:t>
      </w:r>
    </w:p>
    <w:p w14:paraId="1377F232" w14:textId="738EC4DE" w:rsidR="002267E1" w:rsidRDefault="002267E1" w:rsidP="004B1271">
      <w:pPr>
        <w:pStyle w:val="ListParagraph"/>
        <w:numPr>
          <w:ilvl w:val="0"/>
          <w:numId w:val="11"/>
        </w:numPr>
        <w:overflowPunct/>
        <w:autoSpaceDE/>
        <w:autoSpaceDN/>
        <w:adjustRightInd/>
        <w:spacing w:after="0" w:line="360" w:lineRule="auto"/>
        <w:rPr>
          <w:rFonts w:eastAsia="Malgun Gothic"/>
          <w:lang w:eastAsia="ko-KR"/>
        </w:rPr>
      </w:pPr>
      <w:r w:rsidRPr="00B1609C">
        <w:rPr>
          <w:rFonts w:eastAsia="Malgun Gothic"/>
          <w:b/>
          <w:lang w:eastAsia="ko-KR"/>
        </w:rPr>
        <w:t>Multicast reception and SDT aspects</w:t>
      </w:r>
      <w:r w:rsidR="00B1609C">
        <w:rPr>
          <w:rFonts w:eastAsia="Malgun Gothic"/>
          <w:lang w:eastAsia="ko-KR"/>
        </w:rPr>
        <w:t>: Paging monitoring, SDT failure handling</w:t>
      </w:r>
    </w:p>
    <w:p w14:paraId="4E7F4C57" w14:textId="1F44D2DD" w:rsidR="002267E1" w:rsidRDefault="002267E1" w:rsidP="004B1271">
      <w:pPr>
        <w:pStyle w:val="ListParagraph"/>
        <w:numPr>
          <w:ilvl w:val="0"/>
          <w:numId w:val="11"/>
        </w:numPr>
        <w:overflowPunct/>
        <w:autoSpaceDE/>
        <w:autoSpaceDN/>
        <w:adjustRightInd/>
        <w:spacing w:after="0" w:line="360" w:lineRule="auto"/>
        <w:rPr>
          <w:rFonts w:eastAsia="Malgun Gothic"/>
          <w:lang w:eastAsia="ko-KR"/>
        </w:rPr>
      </w:pPr>
      <w:r w:rsidRPr="00B1609C">
        <w:rPr>
          <w:rFonts w:eastAsia="Malgun Gothic"/>
          <w:b/>
          <w:lang w:eastAsia="ko-KR"/>
        </w:rPr>
        <w:t>Notification and group paging aspects</w:t>
      </w:r>
      <w:r w:rsidR="00B1609C">
        <w:rPr>
          <w:rFonts w:eastAsia="Malgun Gothic"/>
          <w:lang w:eastAsia="ko-KR"/>
        </w:rPr>
        <w:t xml:space="preserve">: </w:t>
      </w:r>
      <w:r w:rsidR="004B1271">
        <w:rPr>
          <w:rFonts w:eastAsia="Malgun Gothic"/>
          <w:lang w:eastAsia="ko-KR"/>
        </w:rPr>
        <w:t>MCCH c</w:t>
      </w:r>
      <w:r w:rsidR="00B1609C">
        <w:rPr>
          <w:rFonts w:eastAsia="Malgun Gothic"/>
          <w:lang w:eastAsia="ko-KR"/>
        </w:rPr>
        <w:t xml:space="preserve">hange notification, </w:t>
      </w:r>
      <w:r w:rsidR="009E4303">
        <w:rPr>
          <w:rFonts w:eastAsia="Malgun Gothic"/>
          <w:lang w:eastAsia="ko-KR"/>
        </w:rPr>
        <w:t>Deactivation, R</w:t>
      </w:r>
      <w:r w:rsidR="00B1609C">
        <w:rPr>
          <w:rFonts w:eastAsia="Malgun Gothic"/>
          <w:lang w:eastAsia="ko-KR"/>
        </w:rPr>
        <w:t xml:space="preserve">elease, </w:t>
      </w:r>
      <w:r w:rsidR="009E4303">
        <w:rPr>
          <w:rFonts w:eastAsia="Malgun Gothic"/>
          <w:lang w:eastAsia="ko-KR"/>
        </w:rPr>
        <w:t>G</w:t>
      </w:r>
      <w:r w:rsidR="00B1609C">
        <w:rPr>
          <w:rFonts w:eastAsia="Malgun Gothic"/>
          <w:lang w:eastAsia="ko-KR"/>
        </w:rPr>
        <w:t xml:space="preserve">roup paging </w:t>
      </w:r>
    </w:p>
    <w:p w14:paraId="2E3A23AB" w14:textId="66CC6010" w:rsidR="002267E1" w:rsidRPr="002267E1" w:rsidRDefault="002267E1" w:rsidP="004B1271">
      <w:pPr>
        <w:pStyle w:val="ListParagraph"/>
        <w:numPr>
          <w:ilvl w:val="0"/>
          <w:numId w:val="11"/>
        </w:numPr>
        <w:overflowPunct/>
        <w:autoSpaceDE/>
        <w:autoSpaceDN/>
        <w:adjustRightInd/>
        <w:spacing w:after="0" w:line="360" w:lineRule="auto"/>
        <w:rPr>
          <w:rFonts w:eastAsia="Malgun Gothic"/>
          <w:lang w:eastAsia="ko-KR"/>
        </w:rPr>
      </w:pPr>
      <w:r w:rsidRPr="00B1609C">
        <w:rPr>
          <w:rFonts w:eastAsia="Malgun Gothic"/>
          <w:b/>
          <w:lang w:eastAsia="ko-KR"/>
        </w:rPr>
        <w:t>Mobility and service continuity aspects</w:t>
      </w:r>
      <w:r w:rsidR="00B1609C">
        <w:rPr>
          <w:rFonts w:eastAsia="Malgun Gothic"/>
          <w:lang w:eastAsia="ko-KR"/>
        </w:rPr>
        <w:t xml:space="preserve">: </w:t>
      </w:r>
      <w:r w:rsidR="009E4303">
        <w:rPr>
          <w:rFonts w:eastAsia="Malgun Gothic"/>
          <w:lang w:eastAsia="ko-KR"/>
        </w:rPr>
        <w:t>NCL, F</w:t>
      </w:r>
      <w:r>
        <w:rPr>
          <w:rFonts w:eastAsia="Malgun Gothic"/>
          <w:lang w:eastAsia="ko-KR"/>
        </w:rPr>
        <w:t>requency prioritization</w:t>
      </w:r>
      <w:r w:rsidR="00B1609C">
        <w:rPr>
          <w:rFonts w:eastAsia="Malgun Gothic"/>
          <w:lang w:eastAsia="ko-KR"/>
        </w:rPr>
        <w:t>/de</w:t>
      </w:r>
      <w:r w:rsidR="004D6AE0">
        <w:rPr>
          <w:rFonts w:eastAsia="Malgun Gothic"/>
          <w:lang w:eastAsia="ko-KR"/>
        </w:rPr>
        <w:t>-</w:t>
      </w:r>
      <w:r w:rsidR="00B1609C">
        <w:rPr>
          <w:rFonts w:eastAsia="Malgun Gothic"/>
          <w:lang w:eastAsia="ko-KR"/>
        </w:rPr>
        <w:t>prioritization</w:t>
      </w:r>
    </w:p>
    <w:p w14:paraId="783E7699" w14:textId="092E5244" w:rsidR="007054A8" w:rsidRDefault="007054A8" w:rsidP="007054A8">
      <w:pPr>
        <w:pStyle w:val="Heading1"/>
        <w:rPr>
          <w:rFonts w:eastAsia="Malgun Gothic"/>
          <w:lang w:eastAsia="ko-KR"/>
        </w:rPr>
      </w:pPr>
      <w:r>
        <w:rPr>
          <w:rFonts w:eastAsia="Malgun Gothic" w:hint="eastAsia"/>
          <w:lang w:eastAsia="ko-KR"/>
        </w:rPr>
        <w:t>2</w:t>
      </w:r>
      <w:r w:rsidR="00F95BEF">
        <w:rPr>
          <w:rFonts w:eastAsia="Malgun Gothic"/>
          <w:lang w:eastAsia="ko-KR"/>
        </w:rPr>
        <w:t xml:space="preserve"> </w:t>
      </w:r>
      <w:r>
        <w:rPr>
          <w:rFonts w:eastAsia="Malgun Gothic" w:hint="eastAsia"/>
          <w:lang w:eastAsia="ko-KR"/>
        </w:rPr>
        <w:t>Discussion</w:t>
      </w:r>
    </w:p>
    <w:p w14:paraId="02B5DA63" w14:textId="1EE065C9" w:rsidR="004F7010" w:rsidRPr="00F93989" w:rsidRDefault="004F7010" w:rsidP="00F93989">
      <w:pPr>
        <w:pStyle w:val="Heading3"/>
        <w:rPr>
          <w:color w:val="0070C0"/>
          <w:lang w:eastAsia="en-US"/>
        </w:rPr>
      </w:pPr>
      <w:r w:rsidRPr="00F93989">
        <w:rPr>
          <w:color w:val="0070C0"/>
          <w:lang w:eastAsia="en-US"/>
        </w:rPr>
        <w:t>2.1 PTM Configuration Aspects</w:t>
      </w:r>
    </w:p>
    <w:p w14:paraId="2F708279" w14:textId="3EB5AF90" w:rsidR="00AD0695" w:rsidRPr="00AD0695" w:rsidRDefault="00AD0695" w:rsidP="00F93989">
      <w:pPr>
        <w:pStyle w:val="Heading3"/>
        <w:ind w:left="1418"/>
        <w:rPr>
          <w:lang w:eastAsia="en-US"/>
        </w:rPr>
      </w:pPr>
      <w:r w:rsidRPr="00AD0695">
        <w:rPr>
          <w:lang w:eastAsia="en-US"/>
        </w:rPr>
        <w:t>2.1</w:t>
      </w:r>
      <w:r w:rsidR="004F7010">
        <w:rPr>
          <w:lang w:eastAsia="en-US"/>
        </w:rPr>
        <w:t>.1</w:t>
      </w:r>
      <w:r w:rsidRPr="00AD0695">
        <w:rPr>
          <w:lang w:eastAsia="en-US"/>
        </w:rPr>
        <w:t xml:space="preserve"> PTM</w:t>
      </w:r>
      <w:r>
        <w:rPr>
          <w:lang w:eastAsia="en-US"/>
        </w:rPr>
        <w:t xml:space="preserve"> configuration </w:t>
      </w:r>
      <w:r w:rsidR="00712A12">
        <w:rPr>
          <w:lang w:eastAsia="en-US"/>
        </w:rPr>
        <w:t>– signalling approaches</w:t>
      </w:r>
    </w:p>
    <w:p w14:paraId="5F758B19" w14:textId="389FF7AD" w:rsidR="00595711" w:rsidRPr="00ED3526" w:rsidRDefault="00AD0695" w:rsidP="00AD0695">
      <w:r w:rsidRPr="00ED3526">
        <w:t>UEs may need to be transitioned to RRC_INACTIVE in overload/congestion situation</w:t>
      </w:r>
      <w:r w:rsidR="00CE08A9">
        <w:t>,</w:t>
      </w:r>
      <w:r w:rsidRPr="00ED3526">
        <w:t xml:space="preserve"> and </w:t>
      </w:r>
      <w:r w:rsidR="00CE08A9">
        <w:t xml:space="preserve">can </w:t>
      </w:r>
      <w:r w:rsidRPr="00ED3526">
        <w:t>continue “certain” multicast session(s).</w:t>
      </w:r>
      <w:r w:rsidR="00F93989">
        <w:t xml:space="preserve"> T</w:t>
      </w:r>
      <w:r w:rsidR="00D12DEF">
        <w:t xml:space="preserve">hese UEs are required to be configured </w:t>
      </w:r>
      <w:r w:rsidR="00595711">
        <w:t xml:space="preserve">to receive multicast in </w:t>
      </w:r>
      <w:r w:rsidR="00D12DEF">
        <w:t xml:space="preserve">RRC_INACTIVE. Following </w:t>
      </w:r>
      <w:r w:rsidR="00944218">
        <w:t>approaches</w:t>
      </w:r>
      <w:r w:rsidR="00D12DEF">
        <w:t xml:space="preserve"> </w:t>
      </w:r>
      <w:r w:rsidR="007413EE">
        <w:t xml:space="preserve">are </w:t>
      </w:r>
      <w:r w:rsidR="00944218">
        <w:t>considered in RAN2</w:t>
      </w:r>
      <w:r w:rsidR="00D12DEF">
        <w:t>:</w:t>
      </w:r>
    </w:p>
    <w:p w14:paraId="509A582A" w14:textId="5311653B" w:rsidR="008B4F51" w:rsidRPr="009E4303" w:rsidRDefault="00944218" w:rsidP="00F93989">
      <w:pPr>
        <w:pStyle w:val="ListParagraph"/>
        <w:numPr>
          <w:ilvl w:val="0"/>
          <w:numId w:val="9"/>
        </w:numPr>
      </w:pPr>
      <w:r w:rsidRPr="009E4303">
        <w:t>Approach</w:t>
      </w:r>
      <w:r w:rsidR="008B4F51" w:rsidRPr="009E4303">
        <w:t xml:space="preserve"> 1: RRC Release with </w:t>
      </w:r>
      <w:proofErr w:type="spellStart"/>
      <w:r w:rsidR="008B4F51" w:rsidRPr="009E4303">
        <w:t>suspendConfig</w:t>
      </w:r>
      <w:proofErr w:type="spellEnd"/>
      <w:r w:rsidR="008B4F51" w:rsidRPr="009E4303">
        <w:t xml:space="preserve"> </w:t>
      </w:r>
    </w:p>
    <w:p w14:paraId="3EBDA546" w14:textId="7056F567" w:rsidR="00C51DBF" w:rsidRPr="009E4303" w:rsidRDefault="00944218" w:rsidP="00F93989">
      <w:pPr>
        <w:pStyle w:val="ListParagraph"/>
        <w:numPr>
          <w:ilvl w:val="0"/>
          <w:numId w:val="9"/>
        </w:numPr>
      </w:pPr>
      <w:r w:rsidRPr="009E4303">
        <w:t>Approach</w:t>
      </w:r>
      <w:r w:rsidR="00C51DBF" w:rsidRPr="009E4303">
        <w:t xml:space="preserve"> 2: SIB+MCCH </w:t>
      </w:r>
    </w:p>
    <w:p w14:paraId="6D0689B3" w14:textId="6F1E16A0" w:rsidR="008B4F51" w:rsidRPr="009E4303" w:rsidRDefault="00944218" w:rsidP="00F93989">
      <w:pPr>
        <w:pStyle w:val="ListParagraph"/>
        <w:numPr>
          <w:ilvl w:val="0"/>
          <w:numId w:val="9"/>
        </w:numPr>
      </w:pPr>
      <w:r w:rsidRPr="009E4303">
        <w:t>Approach</w:t>
      </w:r>
      <w:r w:rsidR="008B4F51" w:rsidRPr="009E4303">
        <w:t xml:space="preserve"> </w:t>
      </w:r>
      <w:r w:rsidR="00F93989" w:rsidRPr="009E4303">
        <w:t>3</w:t>
      </w:r>
      <w:r w:rsidR="008B4F51" w:rsidRPr="009E4303">
        <w:t>: MCCH configuration through dedicated signalling</w:t>
      </w:r>
      <w:r w:rsidR="00AD4CEB" w:rsidRPr="009E4303">
        <w:t xml:space="preserve"> </w:t>
      </w:r>
    </w:p>
    <w:p w14:paraId="44494222" w14:textId="58E6FF8C" w:rsidR="00AD4CEB" w:rsidRPr="007E3318" w:rsidRDefault="00F93989" w:rsidP="00AD0695">
      <w:r>
        <w:t>T</w:t>
      </w:r>
      <w:r w:rsidR="00AD4CEB" w:rsidRPr="007E3318">
        <w:t>here are some concerns with approach</w:t>
      </w:r>
      <w:r w:rsidR="00712A12">
        <w:t xml:space="preserve"> 3</w:t>
      </w:r>
      <w:r w:rsidR="009E4303">
        <w:t xml:space="preserve">. UE receives multicast configuration through RRC Release with </w:t>
      </w:r>
      <w:proofErr w:type="spellStart"/>
      <w:proofErr w:type="gramStart"/>
      <w:r w:rsidR="009E4303">
        <w:t>suspendConfig</w:t>
      </w:r>
      <w:proofErr w:type="spellEnd"/>
      <w:proofErr w:type="gramEnd"/>
      <w:r w:rsidR="009E4303">
        <w:t xml:space="preserve"> at RRC state transition. As multicast configuration would not change immediately after RRC state change, hence there is no benefit to early receive multicast MCCH configuration through dedicated signalling. That is, there is no urgency or </w:t>
      </w:r>
      <w:r w:rsidR="004D6AE0">
        <w:t>benefit</w:t>
      </w:r>
      <w:r w:rsidR="009E4303">
        <w:t xml:space="preserve"> to receive early multicast MCCH configuration. Further, UE may or may not </w:t>
      </w:r>
      <w:r w:rsidR="00F37895">
        <w:t xml:space="preserve">continue to </w:t>
      </w:r>
      <w:r w:rsidR="009E4303">
        <w:t>be on the same serving cell (as transition to RRC_INACTIVE involves cell selection</w:t>
      </w:r>
      <w:r w:rsidR="00F37895">
        <w:t>)</w:t>
      </w:r>
      <w:r w:rsidR="009E4303">
        <w:t xml:space="preserve">. There is no benefit either w.r.t. to authorization/security by receiving MCCH configuration </w:t>
      </w:r>
      <w:r w:rsidR="00F37895">
        <w:t xml:space="preserve">through dedicated </w:t>
      </w:r>
      <w:proofErr w:type="spellStart"/>
      <w:r w:rsidR="00F37895">
        <w:t>signaling</w:t>
      </w:r>
      <w:proofErr w:type="spellEnd"/>
      <w:r w:rsidR="009E4303">
        <w:t>. An UE that has joined a single session can also receive configuration for other sessions.</w:t>
      </w:r>
    </w:p>
    <w:p w14:paraId="5C06C29E" w14:textId="32EFAC94" w:rsidR="000D122C" w:rsidRPr="000D122C" w:rsidRDefault="000D122C" w:rsidP="009F11F4">
      <w:pPr>
        <w:ind w:left="284"/>
        <w:rPr>
          <w:b/>
        </w:rPr>
      </w:pPr>
      <w:r w:rsidRPr="005749D8">
        <w:rPr>
          <w:b/>
          <w:i/>
          <w:u w:val="single"/>
        </w:rPr>
        <w:t xml:space="preserve">Observation </w:t>
      </w:r>
      <w:r w:rsidR="000102E8" w:rsidRPr="005749D8">
        <w:rPr>
          <w:b/>
          <w:i/>
          <w:u w:val="single"/>
        </w:rPr>
        <w:t>1</w:t>
      </w:r>
      <w:r w:rsidRPr="000D122C">
        <w:rPr>
          <w:b/>
        </w:rPr>
        <w:t xml:space="preserve">: </w:t>
      </w:r>
      <w:r w:rsidR="00DB41FA" w:rsidRPr="00DB41FA">
        <w:rPr>
          <w:i/>
        </w:rPr>
        <w:t xml:space="preserve">Multicast </w:t>
      </w:r>
      <w:r w:rsidRPr="00FD4111">
        <w:rPr>
          <w:i/>
        </w:rPr>
        <w:t xml:space="preserve">MCCH configuration through </w:t>
      </w:r>
      <w:r w:rsidRPr="00357CBF">
        <w:rPr>
          <w:i/>
        </w:rPr>
        <w:t xml:space="preserve">dedicated </w:t>
      </w:r>
      <w:proofErr w:type="spellStart"/>
      <w:r w:rsidRPr="00357CBF">
        <w:rPr>
          <w:i/>
        </w:rPr>
        <w:t>signaling</w:t>
      </w:r>
      <w:proofErr w:type="spellEnd"/>
      <w:r w:rsidRPr="00357CBF">
        <w:rPr>
          <w:i/>
        </w:rPr>
        <w:t xml:space="preserve"> </w:t>
      </w:r>
      <w:r w:rsidR="00357CBF" w:rsidRPr="00357CBF">
        <w:rPr>
          <w:i/>
        </w:rPr>
        <w:t>does not provide any significant benefit</w:t>
      </w:r>
      <w:r w:rsidR="000102E8">
        <w:rPr>
          <w:i/>
        </w:rPr>
        <w:t xml:space="preserve"> (no urgency to receive MCCH early)</w:t>
      </w:r>
      <w:r w:rsidR="009F11F4">
        <w:rPr>
          <w:i/>
        </w:rPr>
        <w:t xml:space="preserve"> and</w:t>
      </w:r>
      <w:r w:rsidR="00357CBF" w:rsidRPr="00357CBF">
        <w:rPr>
          <w:i/>
        </w:rPr>
        <w:t xml:space="preserve"> </w:t>
      </w:r>
      <w:r w:rsidR="00357CBF">
        <w:rPr>
          <w:i/>
        </w:rPr>
        <w:t xml:space="preserve">suffers from </w:t>
      </w:r>
      <w:r w:rsidR="00357CBF" w:rsidRPr="00357CBF">
        <w:rPr>
          <w:i/>
        </w:rPr>
        <w:t xml:space="preserve">lack of </w:t>
      </w:r>
      <w:r w:rsidR="00075840" w:rsidRPr="00357CBF">
        <w:rPr>
          <w:i/>
        </w:rPr>
        <w:t>authorized</w:t>
      </w:r>
      <w:r w:rsidR="00357CBF" w:rsidRPr="00357CBF">
        <w:rPr>
          <w:i/>
        </w:rPr>
        <w:t xml:space="preserve"> access per multicast session.</w:t>
      </w:r>
    </w:p>
    <w:p w14:paraId="0A6508CF" w14:textId="1710F2A3" w:rsidR="000D122C" w:rsidRDefault="000D122C" w:rsidP="00F93989">
      <w:pPr>
        <w:ind w:left="284"/>
        <w:rPr>
          <w:b/>
        </w:rPr>
      </w:pPr>
      <w:r w:rsidRPr="000D122C">
        <w:rPr>
          <w:b/>
        </w:rPr>
        <w:t xml:space="preserve">Proposal </w:t>
      </w:r>
      <w:r w:rsidR="00AE3781">
        <w:rPr>
          <w:b/>
        </w:rPr>
        <w:t>1</w:t>
      </w:r>
      <w:r w:rsidRPr="000D122C">
        <w:rPr>
          <w:b/>
        </w:rPr>
        <w:t xml:space="preserve">: RAN2 to </w:t>
      </w:r>
      <w:r w:rsidR="009F11F4">
        <w:rPr>
          <w:b/>
        </w:rPr>
        <w:t>agree that</w:t>
      </w:r>
      <w:r w:rsidRPr="000D122C">
        <w:rPr>
          <w:b/>
        </w:rPr>
        <w:t xml:space="preserve"> </w:t>
      </w:r>
      <w:r w:rsidR="00DB41FA">
        <w:rPr>
          <w:b/>
        </w:rPr>
        <w:t xml:space="preserve">multicast </w:t>
      </w:r>
      <w:r w:rsidRPr="000D122C">
        <w:rPr>
          <w:b/>
        </w:rPr>
        <w:t xml:space="preserve">MCCH configuration </w:t>
      </w:r>
      <w:r w:rsidR="009F11F4">
        <w:rPr>
          <w:b/>
        </w:rPr>
        <w:t xml:space="preserve">is not provided </w:t>
      </w:r>
      <w:r w:rsidRPr="000D122C">
        <w:rPr>
          <w:b/>
        </w:rPr>
        <w:t>through dedicated signalling</w:t>
      </w:r>
      <w:r w:rsidR="000F32EE">
        <w:rPr>
          <w:b/>
        </w:rPr>
        <w:t>.</w:t>
      </w:r>
    </w:p>
    <w:p w14:paraId="60EFF41C" w14:textId="7F8476CC" w:rsidR="00712A12" w:rsidRPr="00AD0695" w:rsidRDefault="00712A12" w:rsidP="00DB41FA">
      <w:pPr>
        <w:pStyle w:val="Heading3"/>
        <w:spacing w:before="240"/>
        <w:ind w:left="1418"/>
        <w:rPr>
          <w:lang w:eastAsia="en-US"/>
        </w:rPr>
      </w:pPr>
      <w:r w:rsidRPr="00AD0695">
        <w:rPr>
          <w:lang w:eastAsia="en-US"/>
        </w:rPr>
        <w:t>2.1</w:t>
      </w:r>
      <w:r>
        <w:rPr>
          <w:lang w:eastAsia="en-US"/>
        </w:rPr>
        <w:t>.2</w:t>
      </w:r>
      <w:r w:rsidRPr="00AD0695">
        <w:rPr>
          <w:lang w:eastAsia="en-US"/>
        </w:rPr>
        <w:t xml:space="preserve"> PTM</w:t>
      </w:r>
      <w:r>
        <w:rPr>
          <w:lang w:eastAsia="en-US"/>
        </w:rPr>
        <w:t xml:space="preserve"> configuration </w:t>
      </w:r>
      <w:r w:rsidR="005C64F1">
        <w:rPr>
          <w:lang w:eastAsia="en-US"/>
        </w:rPr>
        <w:t>– deactivated session indication?</w:t>
      </w:r>
    </w:p>
    <w:p w14:paraId="74A3EAE3" w14:textId="418103DE" w:rsidR="00877BD0" w:rsidRPr="00877BD0" w:rsidRDefault="00877BD0" w:rsidP="00F93989">
      <w:pPr>
        <w:ind w:left="284"/>
      </w:pPr>
      <w:r w:rsidRPr="00877BD0">
        <w:t>When UE is transitioned to RRC_INACTIVE</w:t>
      </w:r>
      <w:r>
        <w:t xml:space="preserve">, UE needs </w:t>
      </w:r>
      <w:r w:rsidR="005C64F1">
        <w:t>to</w:t>
      </w:r>
      <w:r>
        <w:t xml:space="preserve"> monitor activation</w:t>
      </w:r>
      <w:r w:rsidR="00C600BD">
        <w:t xml:space="preserve"> notification through group paging </w:t>
      </w:r>
      <w:r w:rsidR="005C64F1">
        <w:t>for deactivated session(s)</w:t>
      </w:r>
      <w:r w:rsidR="00C600BD">
        <w:t xml:space="preserve">. </w:t>
      </w:r>
      <w:r w:rsidR="005C64F1">
        <w:t xml:space="preserve">There seems no need for specific indication or configuration for deactivated session(s) in </w:t>
      </w:r>
      <w:proofErr w:type="spellStart"/>
      <w:r w:rsidR="005C64F1" w:rsidRPr="005C64F1">
        <w:rPr>
          <w:i/>
        </w:rPr>
        <w:t>RRCRelease</w:t>
      </w:r>
      <w:proofErr w:type="spellEnd"/>
      <w:r w:rsidR="005C64F1">
        <w:t xml:space="preserve"> with </w:t>
      </w:r>
      <w:proofErr w:type="spellStart"/>
      <w:r w:rsidR="005C64F1" w:rsidRPr="005C64F1">
        <w:rPr>
          <w:i/>
        </w:rPr>
        <w:t>suspendConfig</w:t>
      </w:r>
      <w:proofErr w:type="spellEnd"/>
      <w:r w:rsidR="005C64F1" w:rsidRPr="005C64F1">
        <w:rPr>
          <w:i/>
        </w:rPr>
        <w:t xml:space="preserve"> </w:t>
      </w:r>
      <w:r w:rsidR="005C64F1">
        <w:t xml:space="preserve">as UE just needs to monitor group paging for these deactivated session(s) in RRC_INACTIVE that UE has joined. </w:t>
      </w:r>
      <w:r w:rsidR="00EC09B2">
        <w:t>When</w:t>
      </w:r>
      <w:r w:rsidR="005C64F1">
        <w:t xml:space="preserve"> activated</w:t>
      </w:r>
      <w:r w:rsidR="00EC09B2">
        <w:t xml:space="preserve"> to stay in RRC_INACTIVE state</w:t>
      </w:r>
      <w:r w:rsidR="005C64F1">
        <w:t xml:space="preserve">, UE </w:t>
      </w:r>
      <w:r w:rsidR="009E4303">
        <w:t xml:space="preserve">can </w:t>
      </w:r>
      <w:r w:rsidR="005C64F1">
        <w:t xml:space="preserve">receive the PTM configuration for these session(s) </w:t>
      </w:r>
      <w:r w:rsidR="00EC09B2">
        <w:t xml:space="preserve">through multicast MCCH message or alternatively, when activated to move to </w:t>
      </w:r>
      <w:r w:rsidR="00EC09B2">
        <w:lastRenderedPageBreak/>
        <w:t>RRC_CONNECTED state, UE receives the PTM configuration through dedicated signalling.</w:t>
      </w:r>
      <w:r w:rsidR="00E839EB">
        <w:t xml:space="preserve"> This is applicable even when UE has only deactivated session(s).</w:t>
      </w:r>
    </w:p>
    <w:p w14:paraId="651E92BB" w14:textId="1CF28E5E" w:rsidR="00712A12" w:rsidRPr="00C600BD" w:rsidRDefault="009F11F4" w:rsidP="00F93989">
      <w:pPr>
        <w:ind w:left="284"/>
        <w:rPr>
          <w:b/>
        </w:rPr>
      </w:pPr>
      <w:r w:rsidRPr="00C600BD">
        <w:rPr>
          <w:b/>
        </w:rPr>
        <w:t>Proposal 2:</w:t>
      </w:r>
      <w:r w:rsidR="00C600BD" w:rsidRPr="00C600BD">
        <w:rPr>
          <w:b/>
        </w:rPr>
        <w:t xml:space="preserve"> </w:t>
      </w:r>
      <w:r w:rsidR="005C64F1">
        <w:rPr>
          <w:b/>
        </w:rPr>
        <w:t xml:space="preserve">No PTM configuration or indication is provided in </w:t>
      </w:r>
      <w:proofErr w:type="spellStart"/>
      <w:r w:rsidR="00C600BD" w:rsidRPr="005C64F1">
        <w:rPr>
          <w:b/>
          <w:i/>
        </w:rPr>
        <w:t>RRCRelease</w:t>
      </w:r>
      <w:proofErr w:type="spellEnd"/>
      <w:r w:rsidR="00C600BD" w:rsidRPr="00C600BD">
        <w:rPr>
          <w:b/>
        </w:rPr>
        <w:t xml:space="preserve"> with </w:t>
      </w:r>
      <w:proofErr w:type="spellStart"/>
      <w:r w:rsidR="00C600BD" w:rsidRPr="005C64F1">
        <w:rPr>
          <w:b/>
          <w:i/>
        </w:rPr>
        <w:t>suspendConfig</w:t>
      </w:r>
      <w:proofErr w:type="spellEnd"/>
      <w:r w:rsidR="00C600BD" w:rsidRPr="00C600BD">
        <w:rPr>
          <w:b/>
        </w:rPr>
        <w:t xml:space="preserve"> for the deactivated multicast session(s) </w:t>
      </w:r>
      <w:r w:rsidR="005C64F1">
        <w:rPr>
          <w:b/>
        </w:rPr>
        <w:t>to</w:t>
      </w:r>
      <w:r w:rsidR="00C600BD" w:rsidRPr="00C600BD">
        <w:rPr>
          <w:b/>
        </w:rPr>
        <w:t xml:space="preserve"> the UE.</w:t>
      </w:r>
    </w:p>
    <w:p w14:paraId="2A00124E" w14:textId="77777777" w:rsidR="009F11F4" w:rsidRDefault="009F11F4" w:rsidP="00F93989">
      <w:pPr>
        <w:ind w:left="284"/>
        <w:rPr>
          <w:b/>
        </w:rPr>
      </w:pPr>
    </w:p>
    <w:p w14:paraId="690C900B" w14:textId="07D40B9C" w:rsidR="004F7010" w:rsidRPr="00712A12" w:rsidRDefault="00F93989" w:rsidP="00712A12">
      <w:pPr>
        <w:pStyle w:val="Heading3"/>
        <w:rPr>
          <w:color w:val="0070C0"/>
          <w:lang w:eastAsia="en-US"/>
        </w:rPr>
      </w:pPr>
      <w:r w:rsidRPr="00712A12">
        <w:rPr>
          <w:color w:val="0070C0"/>
          <w:lang w:eastAsia="en-US"/>
        </w:rPr>
        <w:t xml:space="preserve">2.2 </w:t>
      </w:r>
      <w:r w:rsidR="004F7010" w:rsidRPr="00712A12">
        <w:rPr>
          <w:color w:val="0070C0"/>
          <w:lang w:eastAsia="en-US"/>
        </w:rPr>
        <w:t>State Transition Aspects</w:t>
      </w:r>
    </w:p>
    <w:p w14:paraId="54CCC061" w14:textId="78EE122E" w:rsidR="00CD1E16" w:rsidRDefault="00CD1E16" w:rsidP="00F93989">
      <w:pPr>
        <w:pStyle w:val="Heading3"/>
        <w:ind w:left="1418"/>
        <w:rPr>
          <w:lang w:eastAsia="en-US"/>
        </w:rPr>
      </w:pPr>
      <w:r w:rsidRPr="00AD0695">
        <w:rPr>
          <w:lang w:eastAsia="en-US"/>
        </w:rPr>
        <w:t>2.</w:t>
      </w:r>
      <w:r w:rsidR="00F93989">
        <w:rPr>
          <w:lang w:eastAsia="en-US"/>
        </w:rPr>
        <w:t>2.1</w:t>
      </w:r>
      <w:r w:rsidRPr="00AD0695">
        <w:rPr>
          <w:lang w:eastAsia="en-US"/>
        </w:rPr>
        <w:t xml:space="preserve"> </w:t>
      </w:r>
      <w:r>
        <w:rPr>
          <w:lang w:eastAsia="en-US"/>
        </w:rPr>
        <w:t xml:space="preserve">Reception </w:t>
      </w:r>
      <w:r w:rsidR="00712A12">
        <w:rPr>
          <w:lang w:eastAsia="en-US"/>
        </w:rPr>
        <w:t>q</w:t>
      </w:r>
      <w:r>
        <w:rPr>
          <w:lang w:eastAsia="en-US"/>
        </w:rPr>
        <w:t>uality</w:t>
      </w:r>
      <w:r w:rsidR="00712A12">
        <w:rPr>
          <w:lang w:eastAsia="en-US"/>
        </w:rPr>
        <w:t xml:space="preserve"> based state t</w:t>
      </w:r>
      <w:r w:rsidR="000A5C75">
        <w:rPr>
          <w:lang w:eastAsia="en-US"/>
        </w:rPr>
        <w:t>ransition</w:t>
      </w:r>
    </w:p>
    <w:p w14:paraId="43E8BB2D" w14:textId="2A0CAE61" w:rsidR="009211C1" w:rsidRDefault="0019363E" w:rsidP="00A00A50">
      <w:pPr>
        <w:ind w:left="284"/>
        <w:jc w:val="center"/>
        <w:rPr>
          <w:rFonts w:eastAsia="Malgun Gothic"/>
          <w:b/>
          <w:lang w:val="en-US" w:eastAsia="ko-KR"/>
        </w:rPr>
      </w:pPr>
      <w:r>
        <w:object w:dxaOrig="6481" w:dyaOrig="3000" w14:anchorId="626A7B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50pt" o:ole="">
            <v:imagedata r:id="rId11" o:title=""/>
          </v:shape>
          <o:OLEObject Type="Embed" ProgID="Visio.Drawing.15" ShapeID="_x0000_i1025" DrawAspect="Content" ObjectID="_1753251383" r:id="rId12"/>
        </w:object>
      </w:r>
    </w:p>
    <w:p w14:paraId="632D79B9" w14:textId="36F7DE6E" w:rsidR="009211C1" w:rsidRDefault="009211C1" w:rsidP="009211C1">
      <w:pPr>
        <w:ind w:left="284"/>
        <w:jc w:val="center"/>
        <w:rPr>
          <w:rFonts w:eastAsia="Malgun Gothic"/>
          <w:b/>
          <w:lang w:val="en-US" w:eastAsia="ko-KR"/>
        </w:rPr>
      </w:pPr>
      <w:r>
        <w:rPr>
          <w:rFonts w:eastAsia="Malgun Gothic"/>
          <w:b/>
          <w:lang w:val="en-US" w:eastAsia="ko-KR"/>
        </w:rPr>
        <w:t xml:space="preserve">Figure 1: </w:t>
      </w:r>
      <w:r w:rsidRPr="009211C1">
        <w:rPr>
          <w:rFonts w:eastAsia="Malgun Gothic"/>
          <w:i/>
          <w:lang w:val="en-US" w:eastAsia="ko-KR"/>
        </w:rPr>
        <w:t>Considerations for reception quality based state transition</w:t>
      </w:r>
    </w:p>
    <w:p w14:paraId="24A18437" w14:textId="4635C0D0" w:rsidR="009211C1" w:rsidRPr="0019363E" w:rsidRDefault="00A00A50" w:rsidP="009F11F4">
      <w:pPr>
        <w:ind w:left="284"/>
        <w:rPr>
          <w:rFonts w:eastAsia="Malgun Gothic"/>
          <w:lang w:val="en-US" w:eastAsia="ko-KR"/>
        </w:rPr>
      </w:pPr>
      <w:r w:rsidRPr="0019363E">
        <w:rPr>
          <w:rFonts w:eastAsia="Malgun Gothic"/>
          <w:lang w:val="en-US" w:eastAsia="ko-KR"/>
        </w:rPr>
        <w:t>R2</w:t>
      </w:r>
      <w:r w:rsidR="00AB5C5B">
        <w:rPr>
          <w:rFonts w:eastAsia="Malgun Gothic"/>
          <w:lang w:val="en-US" w:eastAsia="ko-KR"/>
        </w:rPr>
        <w:t>#121bis</w:t>
      </w:r>
      <w:r w:rsidRPr="0019363E">
        <w:rPr>
          <w:rFonts w:eastAsia="Malgun Gothic"/>
          <w:lang w:val="en-US" w:eastAsia="ko-KR"/>
        </w:rPr>
        <w:t xml:space="preserve"> </w:t>
      </w:r>
      <w:r w:rsidR="0019363E" w:rsidRPr="0019363E">
        <w:rPr>
          <w:rFonts w:eastAsia="Malgun Gothic"/>
          <w:lang w:val="en-US" w:eastAsia="ko-KR"/>
        </w:rPr>
        <w:t>made an agreement as follows:</w:t>
      </w:r>
    </w:p>
    <w:p w14:paraId="5A648EFD" w14:textId="77777777" w:rsidR="0019363E" w:rsidRPr="00672FB4" w:rsidRDefault="0019363E" w:rsidP="0019363E">
      <w:pPr>
        <w:pStyle w:val="Agreement"/>
        <w:tabs>
          <w:tab w:val="clear" w:pos="-3358"/>
          <w:tab w:val="left" w:pos="7655"/>
        </w:tabs>
        <w:spacing w:line="259" w:lineRule="auto"/>
        <w:ind w:left="1560"/>
        <w:rPr>
          <w:rFonts w:ascii="Times New Roman" w:hAnsi="Times New Roman"/>
        </w:rPr>
      </w:pPr>
      <w:r w:rsidRPr="00672FB4">
        <w:rPr>
          <w:rFonts w:ascii="Times New Roman" w:hAnsi="Times New Roman"/>
        </w:rPr>
        <w:t>UE may trigger RRC connection resumption if the reception quality of the multicast data is below a configured threshold, FFS how to specify the threshold/reception quality.</w:t>
      </w:r>
    </w:p>
    <w:p w14:paraId="4CF7B648" w14:textId="181076DF" w:rsidR="00191C76" w:rsidRDefault="00191C76" w:rsidP="00672FB4">
      <w:pPr>
        <w:spacing w:before="120"/>
        <w:ind w:left="284"/>
        <w:rPr>
          <w:rFonts w:eastAsia="Malgun Gothic"/>
          <w:b/>
          <w:lang w:val="en-US" w:eastAsia="ko-KR"/>
        </w:rPr>
      </w:pPr>
      <w:r w:rsidRPr="00191C76">
        <w:rPr>
          <w:rFonts w:eastAsia="Malgun Gothic"/>
          <w:lang w:val="en-US" w:eastAsia="ko-KR"/>
        </w:rPr>
        <w:t xml:space="preserve">With regard to the </w:t>
      </w:r>
      <w:r w:rsidR="00B61DBA">
        <w:rPr>
          <w:rFonts w:eastAsia="Malgun Gothic"/>
          <w:lang w:val="en-US" w:eastAsia="ko-KR"/>
        </w:rPr>
        <w:t xml:space="preserve">specifying </w:t>
      </w:r>
      <w:r w:rsidRPr="00191C76">
        <w:rPr>
          <w:rFonts w:eastAsia="Malgun Gothic"/>
          <w:lang w:val="en-US" w:eastAsia="ko-KR"/>
        </w:rPr>
        <w:t>detail</w:t>
      </w:r>
      <w:r w:rsidR="00B61DBA">
        <w:rPr>
          <w:rFonts w:eastAsia="Malgun Gothic"/>
          <w:lang w:val="en-US" w:eastAsia="ko-KR"/>
        </w:rPr>
        <w:t>s,</w:t>
      </w:r>
      <w:r w:rsidRPr="00191C76">
        <w:rPr>
          <w:rFonts w:eastAsia="Malgun Gothic"/>
          <w:lang w:val="en-US" w:eastAsia="ko-KR"/>
        </w:rPr>
        <w:t xml:space="preserve"> we think signal </w:t>
      </w:r>
      <w:r w:rsidR="00672FB4">
        <w:rPr>
          <w:rFonts w:eastAsia="Malgun Gothic"/>
          <w:lang w:val="en-US" w:eastAsia="ko-KR"/>
        </w:rPr>
        <w:t>strength/</w:t>
      </w:r>
      <w:r>
        <w:rPr>
          <w:rFonts w:eastAsia="Malgun Gothic"/>
          <w:lang w:val="en-US" w:eastAsia="ko-KR"/>
        </w:rPr>
        <w:t xml:space="preserve">quality </w:t>
      </w:r>
      <w:r w:rsidRPr="00191C76">
        <w:rPr>
          <w:rFonts w:eastAsia="Malgun Gothic"/>
          <w:lang w:val="en-US" w:eastAsia="ko-KR"/>
        </w:rPr>
        <w:t>(RSRP</w:t>
      </w:r>
      <w:r>
        <w:rPr>
          <w:rFonts w:eastAsia="Malgun Gothic"/>
          <w:lang w:val="en-US" w:eastAsia="ko-KR"/>
        </w:rPr>
        <w:t xml:space="preserve"> or RSRQ</w:t>
      </w:r>
      <w:r w:rsidRPr="00191C76">
        <w:rPr>
          <w:rFonts w:eastAsia="Malgun Gothic"/>
          <w:lang w:val="en-US" w:eastAsia="ko-KR"/>
        </w:rPr>
        <w:t xml:space="preserve">) </w:t>
      </w:r>
      <w:r w:rsidR="00F169FF">
        <w:rPr>
          <w:rFonts w:eastAsia="Malgun Gothic"/>
          <w:lang w:val="en-US" w:eastAsia="ko-KR"/>
        </w:rPr>
        <w:t xml:space="preserve">threshold configuration and measurement </w:t>
      </w:r>
      <w:r w:rsidR="00DC1B58">
        <w:rPr>
          <w:rFonts w:eastAsia="Malgun Gothic"/>
          <w:lang w:val="en-US" w:eastAsia="ko-KR"/>
        </w:rPr>
        <w:t xml:space="preserve">approach </w:t>
      </w:r>
      <w:r w:rsidR="00F169FF">
        <w:rPr>
          <w:rFonts w:eastAsia="Malgun Gothic"/>
          <w:lang w:val="en-US" w:eastAsia="ko-KR"/>
        </w:rPr>
        <w:t xml:space="preserve">are </w:t>
      </w:r>
      <w:r>
        <w:rPr>
          <w:rFonts w:eastAsia="Malgun Gothic"/>
          <w:lang w:val="en-US" w:eastAsia="ko-KR"/>
        </w:rPr>
        <w:t>significant</w:t>
      </w:r>
      <w:r w:rsidRPr="00191C76">
        <w:rPr>
          <w:rFonts w:eastAsia="Malgun Gothic"/>
          <w:lang w:val="en-US" w:eastAsia="ko-KR"/>
        </w:rPr>
        <w:t xml:space="preserve"> aspects.</w:t>
      </w:r>
      <w:r>
        <w:rPr>
          <w:rFonts w:eastAsia="Malgun Gothic"/>
          <w:lang w:val="en-US" w:eastAsia="ko-KR"/>
        </w:rPr>
        <w:t xml:space="preserve"> As illustrated in Figure 1, it is important that the channel measurements need to be reliable, avoiding any false alarm</w:t>
      </w:r>
      <w:r w:rsidR="00672FB4">
        <w:rPr>
          <w:rFonts w:eastAsia="Malgun Gothic"/>
          <w:lang w:val="en-US" w:eastAsia="ko-KR"/>
        </w:rPr>
        <w:t>s</w:t>
      </w:r>
      <w:r>
        <w:rPr>
          <w:rFonts w:eastAsia="Malgun Gothic"/>
          <w:lang w:val="en-US" w:eastAsia="ko-KR"/>
        </w:rPr>
        <w:t xml:space="preserve"> while making </w:t>
      </w:r>
      <w:r w:rsidR="00672FB4">
        <w:rPr>
          <w:rFonts w:eastAsia="Malgun Gothic"/>
          <w:lang w:val="en-US" w:eastAsia="ko-KR"/>
        </w:rPr>
        <w:t>the</w:t>
      </w:r>
      <w:r>
        <w:rPr>
          <w:rFonts w:eastAsia="Malgun Gothic"/>
          <w:lang w:val="en-US" w:eastAsia="ko-KR"/>
        </w:rPr>
        <w:t xml:space="preserve"> critical decision of RRC state transition</w:t>
      </w:r>
      <w:r w:rsidR="00672FB4">
        <w:rPr>
          <w:rFonts w:eastAsia="Malgun Gothic"/>
          <w:lang w:val="en-US" w:eastAsia="ko-KR"/>
        </w:rPr>
        <w:t xml:space="preserve"> for the UE</w:t>
      </w:r>
      <w:r w:rsidR="00B61DBA">
        <w:rPr>
          <w:rFonts w:eastAsia="Malgun Gothic"/>
          <w:lang w:val="en-US" w:eastAsia="ko-KR"/>
        </w:rPr>
        <w:t>. That is</w:t>
      </w:r>
      <w:r w:rsidR="00672FB4">
        <w:rPr>
          <w:rFonts w:eastAsia="Malgun Gothic"/>
          <w:lang w:val="en-US" w:eastAsia="ko-KR"/>
        </w:rPr>
        <w:t>,</w:t>
      </w:r>
      <w:r w:rsidR="00B61DBA">
        <w:rPr>
          <w:rFonts w:eastAsia="Malgun Gothic"/>
          <w:lang w:val="en-US" w:eastAsia="ko-KR"/>
        </w:rPr>
        <w:t xml:space="preserve"> a sustained channel quality measurement meeting the configured threshold for a </w:t>
      </w:r>
      <w:r w:rsidR="00AB5C5B">
        <w:rPr>
          <w:rFonts w:eastAsia="Malgun Gothic"/>
          <w:lang w:val="en-US" w:eastAsia="ko-KR"/>
        </w:rPr>
        <w:t xml:space="preserve">configured </w:t>
      </w:r>
      <w:r w:rsidR="00DC1B58">
        <w:rPr>
          <w:rFonts w:eastAsia="Malgun Gothic"/>
          <w:lang w:val="en-US" w:eastAsia="ko-KR"/>
        </w:rPr>
        <w:t>state transition time ‘</w:t>
      </w:r>
      <w:r w:rsidR="00B61DBA">
        <w:rPr>
          <w:rFonts w:eastAsia="Malgun Gothic"/>
          <w:lang w:val="en-US" w:eastAsia="ko-KR"/>
        </w:rPr>
        <w:t>T</w:t>
      </w:r>
      <w:r w:rsidR="00DC1B58">
        <w:rPr>
          <w:rFonts w:eastAsia="Malgun Gothic"/>
          <w:lang w:val="en-US" w:eastAsia="ko-KR"/>
        </w:rPr>
        <w:t>’</w:t>
      </w:r>
      <w:r w:rsidR="00B61DBA">
        <w:rPr>
          <w:rFonts w:eastAsia="Malgun Gothic"/>
          <w:lang w:val="en-US" w:eastAsia="ko-KR"/>
        </w:rPr>
        <w:t xml:space="preserve"> needs be </w:t>
      </w:r>
      <w:r w:rsidR="00672FB4">
        <w:rPr>
          <w:rFonts w:eastAsia="Malgun Gothic"/>
          <w:lang w:val="en-US" w:eastAsia="ko-KR"/>
        </w:rPr>
        <w:t>ensured</w:t>
      </w:r>
      <w:r w:rsidR="00B61DBA">
        <w:rPr>
          <w:rFonts w:eastAsia="Malgun Gothic"/>
          <w:lang w:val="en-US" w:eastAsia="ko-KR"/>
        </w:rPr>
        <w:t xml:space="preserve">. Lastly, it should also be considered </w:t>
      </w:r>
      <w:r w:rsidR="00672FB4">
        <w:rPr>
          <w:rFonts w:eastAsia="Malgun Gothic"/>
          <w:lang w:val="en-US" w:eastAsia="ko-KR"/>
        </w:rPr>
        <w:t>that the serving</w:t>
      </w:r>
      <w:r w:rsidR="00B61DBA">
        <w:rPr>
          <w:rFonts w:eastAsia="Malgun Gothic"/>
          <w:lang w:val="en-US" w:eastAsia="ko-KR"/>
        </w:rPr>
        <w:t xml:space="preserve"> cell is not congested and the session </w:t>
      </w:r>
      <w:r w:rsidR="00F37895">
        <w:rPr>
          <w:rFonts w:eastAsia="Malgun Gothic"/>
          <w:lang w:val="en-US" w:eastAsia="ko-KR"/>
        </w:rPr>
        <w:t xml:space="preserve">actually </w:t>
      </w:r>
      <w:r w:rsidR="00B61DBA">
        <w:rPr>
          <w:rFonts w:eastAsia="Malgun Gothic"/>
          <w:lang w:val="en-US" w:eastAsia="ko-KR"/>
        </w:rPr>
        <w:t>belongs to critical service that deserves the state transition. Network can control the criticality aspect by suitably configuring the threshold to only relevant UEs and services</w:t>
      </w:r>
      <w:r w:rsidR="00B8002D">
        <w:rPr>
          <w:rFonts w:eastAsia="Malgun Gothic"/>
          <w:lang w:val="en-US" w:eastAsia="ko-KR"/>
        </w:rPr>
        <w:t xml:space="preserve"> via </w:t>
      </w:r>
      <w:proofErr w:type="spellStart"/>
      <w:r w:rsidR="00B8002D" w:rsidRPr="00B8002D">
        <w:rPr>
          <w:rFonts w:eastAsia="Malgun Gothic"/>
          <w:i/>
          <w:lang w:val="en-US" w:eastAsia="ko-KR"/>
        </w:rPr>
        <w:t>RRCRelease</w:t>
      </w:r>
      <w:proofErr w:type="spellEnd"/>
      <w:r w:rsidR="00B8002D" w:rsidRPr="00B8002D">
        <w:rPr>
          <w:rFonts w:eastAsia="Malgun Gothic"/>
          <w:i/>
          <w:lang w:val="en-US" w:eastAsia="ko-KR"/>
        </w:rPr>
        <w:t xml:space="preserve"> </w:t>
      </w:r>
      <w:r w:rsidR="00B8002D" w:rsidRPr="00B8002D">
        <w:rPr>
          <w:rFonts w:eastAsia="Malgun Gothic"/>
          <w:lang w:val="en-US" w:eastAsia="ko-KR"/>
        </w:rPr>
        <w:t>with</w:t>
      </w:r>
      <w:r w:rsidR="00B8002D" w:rsidRPr="00B8002D">
        <w:rPr>
          <w:rFonts w:eastAsia="Malgun Gothic"/>
          <w:i/>
          <w:lang w:val="en-US" w:eastAsia="ko-KR"/>
        </w:rPr>
        <w:t xml:space="preserve"> </w:t>
      </w:r>
      <w:proofErr w:type="spellStart"/>
      <w:r w:rsidR="00B8002D" w:rsidRPr="00B8002D">
        <w:rPr>
          <w:rFonts w:eastAsia="Malgun Gothic"/>
          <w:i/>
          <w:lang w:val="en-US" w:eastAsia="ko-KR"/>
        </w:rPr>
        <w:t>suspendConfig</w:t>
      </w:r>
      <w:proofErr w:type="spellEnd"/>
      <w:r w:rsidR="00B61DBA">
        <w:rPr>
          <w:rFonts w:eastAsia="Malgun Gothic"/>
          <w:lang w:val="en-US" w:eastAsia="ko-KR"/>
        </w:rPr>
        <w:t xml:space="preserve">. Whereas, network may need to make UE aware about “congestion situation”, lest all the cell-edge UEs should transit to the RRC_CONNECTED just because they </w:t>
      </w:r>
      <w:r w:rsidR="00F37895">
        <w:rPr>
          <w:rFonts w:eastAsia="Malgun Gothic"/>
          <w:lang w:val="en-US" w:eastAsia="ko-KR"/>
        </w:rPr>
        <w:t xml:space="preserve">just </w:t>
      </w:r>
      <w:r w:rsidR="00B61DBA">
        <w:rPr>
          <w:rFonts w:eastAsia="Malgun Gothic"/>
          <w:lang w:val="en-US" w:eastAsia="ko-KR"/>
        </w:rPr>
        <w:t>meet the threshold conditions</w:t>
      </w:r>
      <w:r w:rsidR="00672FB4">
        <w:rPr>
          <w:rFonts w:eastAsia="Malgun Gothic"/>
          <w:lang w:val="en-US" w:eastAsia="ko-KR"/>
        </w:rPr>
        <w:t>!</w:t>
      </w:r>
      <w:r w:rsidR="00B61DBA">
        <w:rPr>
          <w:rFonts w:eastAsia="Malgun Gothic"/>
          <w:lang w:val="en-US" w:eastAsia="ko-KR"/>
        </w:rPr>
        <w:t xml:space="preserve"> </w:t>
      </w:r>
      <w:r w:rsidR="00672FB4">
        <w:rPr>
          <w:rFonts w:eastAsia="Malgun Gothic"/>
          <w:lang w:val="en-US" w:eastAsia="ko-KR"/>
        </w:rPr>
        <w:t>Note that it is not efficient that network may be forced to reject these UEs to enter RRC_CONNECTED.</w:t>
      </w:r>
    </w:p>
    <w:p w14:paraId="603C71E9" w14:textId="6ADA0CC8" w:rsidR="009F11F4" w:rsidRPr="00672FB4" w:rsidRDefault="009F11F4" w:rsidP="005749D8">
      <w:pPr>
        <w:spacing w:after="120"/>
        <w:ind w:left="284"/>
        <w:rPr>
          <w:rFonts w:eastAsia="Malgun Gothic"/>
          <w:b/>
          <w:lang w:val="en-US" w:eastAsia="ko-KR"/>
        </w:rPr>
      </w:pPr>
      <w:r w:rsidRPr="00672FB4">
        <w:rPr>
          <w:rFonts w:eastAsia="Malgun Gothic"/>
          <w:b/>
          <w:lang w:val="en-US" w:eastAsia="ko-KR"/>
        </w:rPr>
        <w:t>Proposal 3:</w:t>
      </w:r>
      <w:r w:rsidR="00C600BD" w:rsidRPr="00672FB4">
        <w:rPr>
          <w:rFonts w:eastAsia="Malgun Gothic"/>
          <w:b/>
          <w:lang w:val="en-US" w:eastAsia="ko-KR"/>
        </w:rPr>
        <w:t xml:space="preserve"> </w:t>
      </w:r>
      <w:r w:rsidR="00672FB4" w:rsidRPr="00672FB4">
        <w:rPr>
          <w:rFonts w:eastAsia="Malgun Gothic"/>
          <w:b/>
          <w:lang w:val="en-US" w:eastAsia="ko-KR"/>
        </w:rPr>
        <w:t>To provide</w:t>
      </w:r>
      <w:r w:rsidR="00B61DBA" w:rsidRPr="00672FB4">
        <w:rPr>
          <w:rFonts w:eastAsia="Malgun Gothic"/>
          <w:b/>
          <w:lang w:val="en-US" w:eastAsia="ko-KR"/>
        </w:rPr>
        <w:t xml:space="preserve"> a robust and eff</w:t>
      </w:r>
      <w:r w:rsidR="00672FB4" w:rsidRPr="00672FB4">
        <w:rPr>
          <w:rFonts w:eastAsia="Malgun Gothic"/>
          <w:b/>
          <w:lang w:val="en-US" w:eastAsia="ko-KR"/>
        </w:rPr>
        <w:t>ective</w:t>
      </w:r>
      <w:r w:rsidR="00B61DBA" w:rsidRPr="00672FB4">
        <w:rPr>
          <w:rFonts w:eastAsia="Malgun Gothic"/>
          <w:b/>
          <w:lang w:val="en-US" w:eastAsia="ko-KR"/>
        </w:rPr>
        <w:t xml:space="preserve"> approach for channel quality based state transition:</w:t>
      </w:r>
    </w:p>
    <w:p w14:paraId="2D727E4A" w14:textId="32DF31EB" w:rsidR="00B61DBA" w:rsidRPr="00672FB4" w:rsidRDefault="00F169FF" w:rsidP="00B61DBA">
      <w:pPr>
        <w:pStyle w:val="ListParagraph"/>
        <w:numPr>
          <w:ilvl w:val="0"/>
          <w:numId w:val="12"/>
        </w:numPr>
        <w:rPr>
          <w:rFonts w:eastAsia="Malgun Gothic"/>
          <w:b/>
          <w:lang w:val="en-US" w:eastAsia="ko-KR"/>
        </w:rPr>
      </w:pPr>
      <w:r>
        <w:rPr>
          <w:rFonts w:eastAsia="Malgun Gothic"/>
          <w:b/>
          <w:lang w:val="en-US" w:eastAsia="ko-KR"/>
        </w:rPr>
        <w:t>S</w:t>
      </w:r>
      <w:r w:rsidR="00B61DBA" w:rsidRPr="00672FB4">
        <w:rPr>
          <w:rFonts w:eastAsia="Malgun Gothic"/>
          <w:b/>
          <w:lang w:val="en-US" w:eastAsia="ko-KR"/>
        </w:rPr>
        <w:t xml:space="preserve">ignal </w:t>
      </w:r>
      <w:r w:rsidR="00672FB4">
        <w:rPr>
          <w:rFonts w:eastAsia="Malgun Gothic"/>
          <w:b/>
          <w:lang w:val="en-US" w:eastAsia="ko-KR"/>
        </w:rPr>
        <w:t>strength/</w:t>
      </w:r>
      <w:r w:rsidR="00B61DBA" w:rsidRPr="00672FB4">
        <w:rPr>
          <w:rFonts w:eastAsia="Malgun Gothic"/>
          <w:b/>
          <w:lang w:val="en-US" w:eastAsia="ko-KR"/>
        </w:rPr>
        <w:t xml:space="preserve">quality (RSRP or RSRQ) </w:t>
      </w:r>
      <w:r w:rsidR="00DC1B58">
        <w:rPr>
          <w:rFonts w:eastAsia="Malgun Gothic"/>
          <w:b/>
          <w:lang w:val="en-US" w:eastAsia="ko-KR"/>
        </w:rPr>
        <w:t>and state transition time ‘T’ are</w:t>
      </w:r>
      <w:r w:rsidR="00B61DBA" w:rsidRPr="00672FB4">
        <w:rPr>
          <w:rFonts w:eastAsia="Malgun Gothic"/>
          <w:b/>
          <w:lang w:val="en-US" w:eastAsia="ko-KR"/>
        </w:rPr>
        <w:t xml:space="preserve"> considered for threshold</w:t>
      </w:r>
      <w:r>
        <w:rPr>
          <w:rFonts w:eastAsia="Malgun Gothic"/>
          <w:b/>
          <w:lang w:val="en-US" w:eastAsia="ko-KR"/>
        </w:rPr>
        <w:t xml:space="preserve"> configuration</w:t>
      </w:r>
      <w:r w:rsidR="00B8002D">
        <w:rPr>
          <w:rFonts w:eastAsia="Malgun Gothic"/>
          <w:b/>
          <w:lang w:val="en-US" w:eastAsia="ko-KR"/>
        </w:rPr>
        <w:t xml:space="preserve"> in the </w:t>
      </w:r>
      <w:proofErr w:type="spellStart"/>
      <w:r w:rsidR="00B8002D" w:rsidRPr="00B8002D">
        <w:rPr>
          <w:rFonts w:eastAsia="Malgun Gothic"/>
          <w:b/>
          <w:i/>
          <w:lang w:val="en-US" w:eastAsia="ko-KR"/>
        </w:rPr>
        <w:t>RRCRelease</w:t>
      </w:r>
      <w:proofErr w:type="spellEnd"/>
      <w:r w:rsidR="00B8002D">
        <w:rPr>
          <w:rFonts w:eastAsia="Malgun Gothic"/>
          <w:b/>
          <w:lang w:val="en-US" w:eastAsia="ko-KR"/>
        </w:rPr>
        <w:t xml:space="preserve"> with </w:t>
      </w:r>
      <w:proofErr w:type="spellStart"/>
      <w:r w:rsidR="00B8002D" w:rsidRPr="00B8002D">
        <w:rPr>
          <w:rFonts w:eastAsia="Malgun Gothic"/>
          <w:b/>
          <w:i/>
          <w:lang w:val="en-US" w:eastAsia="ko-KR"/>
        </w:rPr>
        <w:t>suspendConfig</w:t>
      </w:r>
      <w:proofErr w:type="spellEnd"/>
    </w:p>
    <w:p w14:paraId="1A86CB5B" w14:textId="0DE08AAF" w:rsidR="00B61DBA" w:rsidRPr="00672FB4" w:rsidRDefault="00B61DBA" w:rsidP="00B61DBA">
      <w:pPr>
        <w:pStyle w:val="ListParagraph"/>
        <w:numPr>
          <w:ilvl w:val="0"/>
          <w:numId w:val="12"/>
        </w:numPr>
        <w:rPr>
          <w:rFonts w:eastAsia="Malgun Gothic"/>
          <w:b/>
          <w:lang w:val="en-US" w:eastAsia="ko-KR"/>
        </w:rPr>
      </w:pPr>
      <w:r w:rsidRPr="00672FB4">
        <w:rPr>
          <w:rFonts w:eastAsia="Malgun Gothic"/>
          <w:b/>
          <w:lang w:val="en-US" w:eastAsia="ko-KR"/>
        </w:rPr>
        <w:t>Sustained channel quality measurement</w:t>
      </w:r>
      <w:r w:rsidR="00672FB4">
        <w:rPr>
          <w:rFonts w:eastAsia="Malgun Gothic"/>
          <w:b/>
          <w:lang w:val="en-US" w:eastAsia="ko-KR"/>
        </w:rPr>
        <w:t>s</w:t>
      </w:r>
      <w:r w:rsidRPr="00672FB4">
        <w:rPr>
          <w:rFonts w:eastAsia="Malgun Gothic"/>
          <w:b/>
          <w:lang w:val="en-US" w:eastAsia="ko-KR"/>
        </w:rPr>
        <w:t xml:space="preserve"> meeting the configured threshold for a </w:t>
      </w:r>
      <w:r w:rsidR="00AB5C5B">
        <w:rPr>
          <w:rFonts w:eastAsia="Malgun Gothic"/>
          <w:b/>
          <w:lang w:val="en-US" w:eastAsia="ko-KR"/>
        </w:rPr>
        <w:t xml:space="preserve">configured </w:t>
      </w:r>
      <w:r w:rsidRPr="00672FB4">
        <w:rPr>
          <w:rFonts w:eastAsia="Malgun Gothic"/>
          <w:b/>
          <w:lang w:val="en-US" w:eastAsia="ko-KR"/>
        </w:rPr>
        <w:t xml:space="preserve">state transition time </w:t>
      </w:r>
      <w:r w:rsidR="00AB5C5B">
        <w:rPr>
          <w:rFonts w:eastAsia="Malgun Gothic"/>
          <w:b/>
          <w:lang w:val="en-US" w:eastAsia="ko-KR"/>
        </w:rPr>
        <w:t>‘</w:t>
      </w:r>
      <w:r w:rsidRPr="00672FB4">
        <w:rPr>
          <w:rFonts w:eastAsia="Malgun Gothic"/>
          <w:b/>
          <w:lang w:val="en-US" w:eastAsia="ko-KR"/>
        </w:rPr>
        <w:t>T</w:t>
      </w:r>
      <w:r w:rsidR="00AB5C5B">
        <w:rPr>
          <w:rFonts w:eastAsia="Malgun Gothic"/>
          <w:b/>
          <w:lang w:val="en-US" w:eastAsia="ko-KR"/>
        </w:rPr>
        <w:t>’</w:t>
      </w:r>
      <w:r w:rsidRPr="00672FB4">
        <w:rPr>
          <w:rFonts w:eastAsia="Malgun Gothic"/>
          <w:b/>
          <w:lang w:val="en-US" w:eastAsia="ko-KR"/>
        </w:rPr>
        <w:t xml:space="preserve"> </w:t>
      </w:r>
      <w:r w:rsidR="00672FB4" w:rsidRPr="00672FB4">
        <w:rPr>
          <w:rFonts w:eastAsia="Malgun Gothic"/>
          <w:b/>
          <w:lang w:val="en-US" w:eastAsia="ko-KR"/>
        </w:rPr>
        <w:t>are consi</w:t>
      </w:r>
      <w:r w:rsidR="00672FB4">
        <w:rPr>
          <w:rFonts w:eastAsia="Malgun Gothic"/>
          <w:b/>
          <w:lang w:val="en-US" w:eastAsia="ko-KR"/>
        </w:rPr>
        <w:t xml:space="preserve">dered to </w:t>
      </w:r>
      <w:r w:rsidR="00AB5C5B">
        <w:rPr>
          <w:rFonts w:eastAsia="Malgun Gothic"/>
          <w:b/>
          <w:lang w:val="en-US" w:eastAsia="ko-KR"/>
        </w:rPr>
        <w:t>prevent</w:t>
      </w:r>
      <w:r w:rsidR="00672FB4">
        <w:rPr>
          <w:rFonts w:eastAsia="Malgun Gothic"/>
          <w:b/>
          <w:lang w:val="en-US" w:eastAsia="ko-KR"/>
        </w:rPr>
        <w:t xml:space="preserve"> false alarms</w:t>
      </w:r>
    </w:p>
    <w:p w14:paraId="1828C025" w14:textId="027BD791" w:rsidR="00672FB4" w:rsidRPr="00672FB4" w:rsidRDefault="00672FB4" w:rsidP="00B61DBA">
      <w:pPr>
        <w:pStyle w:val="ListParagraph"/>
        <w:numPr>
          <w:ilvl w:val="0"/>
          <w:numId w:val="12"/>
        </w:numPr>
        <w:rPr>
          <w:rFonts w:eastAsia="Malgun Gothic"/>
          <w:b/>
          <w:lang w:val="en-US" w:eastAsia="ko-KR"/>
        </w:rPr>
      </w:pPr>
      <w:r w:rsidRPr="00672FB4">
        <w:rPr>
          <w:rFonts w:eastAsia="Malgun Gothic"/>
          <w:b/>
          <w:lang w:val="en-US" w:eastAsia="ko-KR"/>
        </w:rPr>
        <w:t xml:space="preserve">Network congestion status is </w:t>
      </w:r>
      <w:r w:rsidR="004D6AE0">
        <w:rPr>
          <w:rFonts w:eastAsia="Malgun Gothic"/>
          <w:b/>
          <w:lang w:val="en-US" w:eastAsia="ko-KR"/>
        </w:rPr>
        <w:t xml:space="preserve">also </w:t>
      </w:r>
      <w:r w:rsidRPr="00672FB4">
        <w:rPr>
          <w:rFonts w:eastAsia="Malgun Gothic"/>
          <w:b/>
          <w:lang w:val="en-US" w:eastAsia="ko-KR"/>
        </w:rPr>
        <w:t xml:space="preserve">considered as part of </w:t>
      </w:r>
      <w:r w:rsidR="00B8002D">
        <w:rPr>
          <w:rFonts w:eastAsia="Malgun Gothic"/>
          <w:b/>
          <w:lang w:val="en-US" w:eastAsia="ko-KR"/>
        </w:rPr>
        <w:t xml:space="preserve">UE’s </w:t>
      </w:r>
      <w:r w:rsidRPr="00672FB4">
        <w:rPr>
          <w:rFonts w:eastAsia="Malgun Gothic"/>
          <w:b/>
          <w:lang w:val="en-US" w:eastAsia="ko-KR"/>
        </w:rPr>
        <w:t>decision for transition to RRC_CONNECTED</w:t>
      </w:r>
    </w:p>
    <w:p w14:paraId="5FC896A6" w14:textId="649EA526" w:rsidR="00C14F3A" w:rsidRDefault="00C14F3A" w:rsidP="008B0653">
      <w:pPr>
        <w:rPr>
          <w:rFonts w:eastAsia="Malgun Gothic"/>
          <w:lang w:val="en-US" w:eastAsia="ko-KR"/>
        </w:rPr>
      </w:pPr>
      <w:r w:rsidRPr="003C6690">
        <w:rPr>
          <w:rFonts w:eastAsia="Malgun Gothic"/>
          <w:lang w:val="en-US" w:eastAsia="ko-KR"/>
        </w:rPr>
        <w:t xml:space="preserve">One important </w:t>
      </w:r>
      <w:r w:rsidR="009211C1">
        <w:rPr>
          <w:rFonts w:eastAsia="Malgun Gothic"/>
          <w:lang w:val="en-US" w:eastAsia="ko-KR"/>
        </w:rPr>
        <w:t>cause</w:t>
      </w:r>
      <w:r w:rsidRPr="003C6690">
        <w:rPr>
          <w:rFonts w:eastAsia="Malgun Gothic"/>
          <w:lang w:val="en-US" w:eastAsia="ko-KR"/>
        </w:rPr>
        <w:t xml:space="preserve"> for UE’s multicast reception in RRC_INACTIVE is network congestion. However, UE is quite unaware about congestion status</w:t>
      </w:r>
      <w:r w:rsidR="003C6690" w:rsidRPr="003C6690">
        <w:rPr>
          <w:rFonts w:eastAsia="Malgun Gothic"/>
          <w:lang w:val="en-US" w:eastAsia="ko-KR"/>
        </w:rPr>
        <w:t xml:space="preserve">. Without congestion status awareness, it is quite uncertain situation for a UE whether it should attempt to go back to RRC_CONNECTED (e.g. </w:t>
      </w:r>
      <w:r w:rsidR="00B5247C">
        <w:rPr>
          <w:rFonts w:eastAsia="Malgun Gothic"/>
          <w:lang w:val="en-US" w:eastAsia="ko-KR"/>
        </w:rPr>
        <w:t xml:space="preserve">when </w:t>
      </w:r>
      <w:r w:rsidR="003C6690" w:rsidRPr="003C6690">
        <w:rPr>
          <w:rFonts w:eastAsia="Malgun Gothic"/>
          <w:lang w:val="en-US" w:eastAsia="ko-KR"/>
        </w:rPr>
        <w:t xml:space="preserve">reception quality has degraded in RRC_INACTIVE) or </w:t>
      </w:r>
      <w:r w:rsidR="00AB5C5B">
        <w:rPr>
          <w:rFonts w:eastAsia="Malgun Gothic"/>
          <w:lang w:val="en-US" w:eastAsia="ko-KR"/>
        </w:rPr>
        <w:t xml:space="preserve">maintain service continuity with </w:t>
      </w:r>
      <w:r w:rsidR="003C6690" w:rsidRPr="003C6690">
        <w:rPr>
          <w:rFonts w:eastAsia="Malgun Gothic"/>
          <w:lang w:val="en-US" w:eastAsia="ko-KR"/>
        </w:rPr>
        <w:t>perform</w:t>
      </w:r>
      <w:r w:rsidR="00AB5C5B">
        <w:rPr>
          <w:rFonts w:eastAsia="Malgun Gothic"/>
          <w:lang w:val="en-US" w:eastAsia="ko-KR"/>
        </w:rPr>
        <w:t>ing</w:t>
      </w:r>
      <w:r w:rsidR="003C6690" w:rsidRPr="003C6690">
        <w:rPr>
          <w:rFonts w:eastAsia="Malgun Gothic"/>
          <w:lang w:val="en-US" w:eastAsia="ko-KR"/>
        </w:rPr>
        <w:t xml:space="preserve"> a cell reselection</w:t>
      </w:r>
      <w:r w:rsidR="003C6690">
        <w:rPr>
          <w:rFonts w:eastAsia="Malgun Gothic"/>
          <w:lang w:val="en-US" w:eastAsia="ko-KR"/>
        </w:rPr>
        <w:t xml:space="preserve">. New multicast SIB </w:t>
      </w:r>
      <w:r w:rsidR="009211C1">
        <w:rPr>
          <w:rFonts w:eastAsia="Malgun Gothic"/>
          <w:lang w:val="en-US" w:eastAsia="ko-KR"/>
        </w:rPr>
        <w:t xml:space="preserve">can </w:t>
      </w:r>
      <w:r w:rsidR="003C6690">
        <w:rPr>
          <w:rFonts w:eastAsia="Malgun Gothic"/>
          <w:lang w:val="en-US" w:eastAsia="ko-KR"/>
        </w:rPr>
        <w:t xml:space="preserve">provide a very effective way to broadcast </w:t>
      </w:r>
      <w:r w:rsidR="0062208F">
        <w:rPr>
          <w:rFonts w:eastAsia="Malgun Gothic"/>
          <w:lang w:val="en-US" w:eastAsia="ko-KR"/>
        </w:rPr>
        <w:t xml:space="preserve">a </w:t>
      </w:r>
      <w:r w:rsidR="003C6690">
        <w:rPr>
          <w:rFonts w:eastAsia="Malgun Gothic"/>
          <w:lang w:val="en-US" w:eastAsia="ko-KR"/>
        </w:rPr>
        <w:t>congestion status</w:t>
      </w:r>
      <w:r w:rsidR="0062208F">
        <w:rPr>
          <w:rFonts w:eastAsia="Malgun Gothic"/>
          <w:lang w:val="en-US" w:eastAsia="ko-KR"/>
        </w:rPr>
        <w:t xml:space="preserve"> indication</w:t>
      </w:r>
      <w:r w:rsidR="003C6690">
        <w:rPr>
          <w:rFonts w:eastAsia="Malgun Gothic"/>
          <w:lang w:val="en-US" w:eastAsia="ko-KR"/>
        </w:rPr>
        <w:t xml:space="preserve"> by the network to all UEs residing in the cell.</w:t>
      </w:r>
    </w:p>
    <w:p w14:paraId="1E5EF2D5" w14:textId="1F9E3C0B" w:rsidR="003C6690" w:rsidRDefault="003C6690" w:rsidP="00F93989">
      <w:pPr>
        <w:ind w:left="284"/>
        <w:rPr>
          <w:rFonts w:eastAsia="Malgun Gothic"/>
          <w:b/>
          <w:lang w:val="en-US" w:eastAsia="ko-KR"/>
        </w:rPr>
      </w:pPr>
      <w:r w:rsidRPr="003C6690">
        <w:rPr>
          <w:rFonts w:eastAsia="Malgun Gothic"/>
          <w:b/>
          <w:lang w:val="en-US" w:eastAsia="ko-KR"/>
        </w:rPr>
        <w:t xml:space="preserve">Proposal </w:t>
      </w:r>
      <w:r w:rsidR="00AB5C5B">
        <w:rPr>
          <w:rFonts w:eastAsia="Malgun Gothic"/>
          <w:b/>
          <w:lang w:val="en-US" w:eastAsia="ko-KR"/>
        </w:rPr>
        <w:t>4</w:t>
      </w:r>
      <w:r w:rsidRPr="003C6690">
        <w:rPr>
          <w:rFonts w:eastAsia="Malgun Gothic"/>
          <w:b/>
          <w:lang w:val="en-US" w:eastAsia="ko-KR"/>
        </w:rPr>
        <w:t xml:space="preserve">: </w:t>
      </w:r>
      <w:r w:rsidR="006F6760">
        <w:rPr>
          <w:rFonts w:eastAsia="Malgun Gothic"/>
          <w:b/>
          <w:lang w:val="en-US" w:eastAsia="ko-KR"/>
        </w:rPr>
        <w:t>RAN2 considers a</w:t>
      </w:r>
      <w:r w:rsidRPr="003C6690">
        <w:rPr>
          <w:rFonts w:eastAsia="Malgun Gothic"/>
          <w:b/>
          <w:lang w:val="en-US" w:eastAsia="ko-KR"/>
        </w:rPr>
        <w:t xml:space="preserve"> congestion status indication </w:t>
      </w:r>
      <w:r w:rsidR="006F6760">
        <w:rPr>
          <w:rFonts w:eastAsia="Malgun Gothic"/>
          <w:b/>
          <w:lang w:val="en-US" w:eastAsia="ko-KR"/>
        </w:rPr>
        <w:t>to be</w:t>
      </w:r>
      <w:r w:rsidRPr="003C6690">
        <w:rPr>
          <w:rFonts w:eastAsia="Malgun Gothic"/>
          <w:b/>
          <w:lang w:val="en-US" w:eastAsia="ko-KR"/>
        </w:rPr>
        <w:t xml:space="preserve"> provided in the new multicast SIB</w:t>
      </w:r>
      <w:r w:rsidR="000F32EE">
        <w:rPr>
          <w:rFonts w:eastAsia="Malgun Gothic"/>
          <w:b/>
          <w:lang w:val="en-US" w:eastAsia="ko-KR"/>
        </w:rPr>
        <w:t>.</w:t>
      </w:r>
    </w:p>
    <w:p w14:paraId="589414C5" w14:textId="1B9CCADC" w:rsidR="00A67F1A" w:rsidRPr="00F93989" w:rsidRDefault="00A67F1A" w:rsidP="00DB41FA">
      <w:pPr>
        <w:pStyle w:val="Heading3"/>
        <w:spacing w:before="240"/>
        <w:ind w:left="1418"/>
        <w:rPr>
          <w:lang w:eastAsia="en-US"/>
        </w:rPr>
      </w:pPr>
      <w:r>
        <w:rPr>
          <w:lang w:eastAsia="en-US"/>
        </w:rPr>
        <w:lastRenderedPageBreak/>
        <w:t xml:space="preserve">2.5.2 </w:t>
      </w:r>
      <w:r w:rsidRPr="00E65C97">
        <w:rPr>
          <w:lang w:eastAsia="en-US"/>
        </w:rPr>
        <w:t>C</w:t>
      </w:r>
      <w:r w:rsidR="00E21C6E">
        <w:rPr>
          <w:lang w:eastAsia="en-US"/>
        </w:rPr>
        <w:t>ell s</w:t>
      </w:r>
      <w:r w:rsidRPr="00E65C97">
        <w:rPr>
          <w:lang w:eastAsia="en-US"/>
        </w:rPr>
        <w:t>election at transition to RRC_INACTIVE</w:t>
      </w:r>
    </w:p>
    <w:p w14:paraId="43EDAC8C" w14:textId="4C00106D" w:rsidR="00A67F1A" w:rsidRDefault="00A67F1A" w:rsidP="00A67F1A">
      <w:pPr>
        <w:pStyle w:val="Agreement"/>
        <w:numPr>
          <w:ilvl w:val="0"/>
          <w:numId w:val="0"/>
        </w:numPr>
        <w:spacing w:before="0"/>
        <w:rPr>
          <w:rFonts w:ascii="Times New Roman" w:eastAsia="Times New Roman" w:hAnsi="Times New Roman"/>
          <w:b w:val="0"/>
          <w:szCs w:val="20"/>
          <w:lang w:eastAsia="ja-JP"/>
        </w:rPr>
      </w:pPr>
      <w:r w:rsidRPr="00E65C97">
        <w:rPr>
          <w:rFonts w:ascii="Times New Roman" w:eastAsia="Times New Roman" w:hAnsi="Times New Roman"/>
          <w:b w:val="0"/>
          <w:szCs w:val="20"/>
          <w:lang w:eastAsia="ja-JP"/>
        </w:rPr>
        <w:t xml:space="preserve">As agreed in R2#121, </w:t>
      </w:r>
      <w:r w:rsidRPr="00AB5C5B">
        <w:rPr>
          <w:rFonts w:ascii="Times New Roman" w:eastAsia="Times New Roman" w:hAnsi="Times New Roman"/>
          <w:b w:val="0"/>
          <w:i/>
          <w:szCs w:val="20"/>
          <w:lang w:eastAsia="ja-JP"/>
        </w:rPr>
        <w:t xml:space="preserve">serving cell will not provide the PTM configuration of neighbour cells from other </w:t>
      </w:r>
      <w:proofErr w:type="spellStart"/>
      <w:r w:rsidRPr="00AB5C5B">
        <w:rPr>
          <w:rFonts w:ascii="Times New Roman" w:eastAsia="Times New Roman" w:hAnsi="Times New Roman"/>
          <w:b w:val="0"/>
          <w:i/>
          <w:szCs w:val="20"/>
          <w:lang w:eastAsia="ja-JP"/>
        </w:rPr>
        <w:t>gNBs</w:t>
      </w:r>
      <w:proofErr w:type="spellEnd"/>
      <w:r w:rsidRPr="00E65C97">
        <w:rPr>
          <w:rFonts w:ascii="Times New Roman" w:eastAsia="Times New Roman" w:hAnsi="Times New Roman"/>
          <w:b w:val="0"/>
          <w:szCs w:val="20"/>
          <w:lang w:eastAsia="ja-JP"/>
        </w:rPr>
        <w:t>.</w:t>
      </w:r>
      <w:r>
        <w:rPr>
          <w:rFonts w:ascii="Times New Roman" w:eastAsia="Times New Roman" w:hAnsi="Times New Roman"/>
          <w:b w:val="0"/>
          <w:szCs w:val="20"/>
          <w:lang w:eastAsia="ja-JP"/>
        </w:rPr>
        <w:t xml:space="preserve"> Given this, it is required that UE transitioning from RRC_CONNECTED to RRC_INACTIVE </w:t>
      </w:r>
      <w:r w:rsidR="00241C46">
        <w:rPr>
          <w:rFonts w:ascii="Times New Roman" w:eastAsia="Times New Roman" w:hAnsi="Times New Roman"/>
          <w:b w:val="0"/>
          <w:szCs w:val="20"/>
          <w:lang w:eastAsia="ja-JP"/>
        </w:rPr>
        <w:t xml:space="preserve">should </w:t>
      </w:r>
      <w:r>
        <w:rPr>
          <w:rFonts w:ascii="Times New Roman" w:eastAsia="Times New Roman" w:hAnsi="Times New Roman"/>
          <w:b w:val="0"/>
          <w:szCs w:val="20"/>
          <w:lang w:eastAsia="ja-JP"/>
        </w:rPr>
        <w:t>continue to camp on the same serving cell where and for which UE</w:t>
      </w:r>
      <w:r w:rsidR="00816F3C">
        <w:rPr>
          <w:rFonts w:ascii="Times New Roman" w:eastAsia="Times New Roman" w:hAnsi="Times New Roman"/>
          <w:b w:val="0"/>
          <w:szCs w:val="20"/>
          <w:lang w:eastAsia="ja-JP"/>
        </w:rPr>
        <w:t xml:space="preserve"> has</w:t>
      </w:r>
      <w:r>
        <w:rPr>
          <w:rFonts w:ascii="Times New Roman" w:eastAsia="Times New Roman" w:hAnsi="Times New Roman"/>
          <w:b w:val="0"/>
          <w:szCs w:val="20"/>
          <w:lang w:eastAsia="ja-JP"/>
        </w:rPr>
        <w:t xml:space="preserve"> received PTM configuration in RRC_CONNECTED. However, as per TS 38.331 sec. 5.3.8.3, UE undertakes </w:t>
      </w:r>
      <w:r w:rsidR="00AB5C5B">
        <w:rPr>
          <w:rFonts w:ascii="Times New Roman" w:eastAsia="Times New Roman" w:hAnsi="Times New Roman"/>
          <w:b w:val="0"/>
          <w:szCs w:val="20"/>
          <w:lang w:eastAsia="ja-JP"/>
        </w:rPr>
        <w:t>‘</w:t>
      </w:r>
      <w:r>
        <w:rPr>
          <w:rFonts w:ascii="Times New Roman" w:eastAsia="Times New Roman" w:hAnsi="Times New Roman"/>
          <w:b w:val="0"/>
          <w:szCs w:val="20"/>
          <w:lang w:eastAsia="ja-JP"/>
        </w:rPr>
        <w:t>cell selection</w:t>
      </w:r>
      <w:r w:rsidR="00AB5C5B">
        <w:rPr>
          <w:rFonts w:ascii="Times New Roman" w:eastAsia="Times New Roman" w:hAnsi="Times New Roman"/>
          <w:b w:val="0"/>
          <w:szCs w:val="20"/>
          <w:lang w:eastAsia="ja-JP"/>
        </w:rPr>
        <w:t>’</w:t>
      </w:r>
      <w:r>
        <w:rPr>
          <w:rFonts w:ascii="Times New Roman" w:eastAsia="Times New Roman" w:hAnsi="Times New Roman"/>
          <w:b w:val="0"/>
          <w:szCs w:val="20"/>
          <w:lang w:eastAsia="ja-JP"/>
        </w:rPr>
        <w:t xml:space="preserve"> upon receiving </w:t>
      </w:r>
      <w:proofErr w:type="spellStart"/>
      <w:r w:rsidRPr="00596FDF">
        <w:rPr>
          <w:rFonts w:ascii="Times New Roman" w:eastAsia="Times New Roman" w:hAnsi="Times New Roman"/>
          <w:b w:val="0"/>
          <w:i/>
          <w:szCs w:val="20"/>
          <w:lang w:eastAsia="ja-JP"/>
        </w:rPr>
        <w:t>RRCRelease</w:t>
      </w:r>
      <w:proofErr w:type="spellEnd"/>
      <w:r>
        <w:rPr>
          <w:rFonts w:ascii="Times New Roman" w:eastAsia="Times New Roman" w:hAnsi="Times New Roman"/>
          <w:b w:val="0"/>
          <w:szCs w:val="20"/>
          <w:lang w:eastAsia="ja-JP"/>
        </w:rPr>
        <w:t xml:space="preserve"> with </w:t>
      </w:r>
      <w:proofErr w:type="spellStart"/>
      <w:r w:rsidRPr="00596FDF">
        <w:rPr>
          <w:rFonts w:ascii="Times New Roman" w:eastAsia="Times New Roman" w:hAnsi="Times New Roman"/>
          <w:b w:val="0"/>
          <w:i/>
          <w:szCs w:val="20"/>
          <w:lang w:eastAsia="ja-JP"/>
        </w:rPr>
        <w:t>suspendConfig</w:t>
      </w:r>
      <w:proofErr w:type="spellEnd"/>
      <w:r>
        <w:rPr>
          <w:rFonts w:ascii="Times New Roman" w:eastAsia="Times New Roman" w:hAnsi="Times New Roman"/>
          <w:b w:val="0"/>
          <w:szCs w:val="20"/>
          <w:lang w:eastAsia="ja-JP"/>
        </w:rPr>
        <w:t xml:space="preserve"> and therefore, there is a need to ensure that UE camps to </w:t>
      </w:r>
      <w:r w:rsidR="00A651C7">
        <w:rPr>
          <w:rFonts w:ascii="Times New Roman" w:eastAsia="Times New Roman" w:hAnsi="Times New Roman"/>
          <w:b w:val="0"/>
          <w:szCs w:val="20"/>
          <w:lang w:eastAsia="ja-JP"/>
        </w:rPr>
        <w:t>the same serving</w:t>
      </w:r>
      <w:r>
        <w:rPr>
          <w:rFonts w:ascii="Times New Roman" w:eastAsia="Times New Roman" w:hAnsi="Times New Roman"/>
          <w:b w:val="0"/>
          <w:szCs w:val="20"/>
          <w:lang w:eastAsia="ja-JP"/>
        </w:rPr>
        <w:t xml:space="preserve"> cell while doing so.</w:t>
      </w:r>
    </w:p>
    <w:p w14:paraId="10014EAE" w14:textId="77777777" w:rsidR="00A67F1A" w:rsidRDefault="00A67F1A" w:rsidP="00A67F1A">
      <w:pPr>
        <w:spacing w:after="0"/>
        <w:rPr>
          <w:b/>
        </w:rPr>
      </w:pPr>
    </w:p>
    <w:p w14:paraId="1D341832" w14:textId="2427D1FD" w:rsidR="00A67F1A" w:rsidRDefault="00A67F1A" w:rsidP="00A67F1A">
      <w:pPr>
        <w:spacing w:after="0"/>
        <w:ind w:left="284"/>
        <w:rPr>
          <w:b/>
        </w:rPr>
      </w:pPr>
      <w:r>
        <w:rPr>
          <w:b/>
        </w:rPr>
        <w:t xml:space="preserve">Proposal </w:t>
      </w:r>
      <w:r w:rsidR="00AB5C5B">
        <w:rPr>
          <w:b/>
        </w:rPr>
        <w:t>5</w:t>
      </w:r>
      <w:r>
        <w:rPr>
          <w:b/>
        </w:rPr>
        <w:t xml:space="preserve">: Upon receiving </w:t>
      </w:r>
      <w:proofErr w:type="spellStart"/>
      <w:r w:rsidRPr="00AB5C5B">
        <w:rPr>
          <w:b/>
          <w:i/>
        </w:rPr>
        <w:t>RRCRelease</w:t>
      </w:r>
      <w:proofErr w:type="spellEnd"/>
      <w:r>
        <w:rPr>
          <w:b/>
        </w:rPr>
        <w:t xml:space="preserve"> with </w:t>
      </w:r>
      <w:proofErr w:type="spellStart"/>
      <w:r w:rsidRPr="00AB5C5B">
        <w:rPr>
          <w:b/>
          <w:i/>
        </w:rPr>
        <w:t>suspendConfig</w:t>
      </w:r>
      <w:proofErr w:type="spellEnd"/>
      <w:r>
        <w:rPr>
          <w:b/>
        </w:rPr>
        <w:t xml:space="preserve"> with multicast PTM configuration, </w:t>
      </w:r>
      <w:r w:rsidR="00AB5C5B">
        <w:rPr>
          <w:b/>
        </w:rPr>
        <w:t xml:space="preserve">while performing ‘cell selection’ at transition to RRC_INACTIVE, </w:t>
      </w:r>
      <w:r>
        <w:rPr>
          <w:b/>
        </w:rPr>
        <w:t xml:space="preserve">UE </w:t>
      </w:r>
      <w:r w:rsidR="00131D49">
        <w:rPr>
          <w:b/>
        </w:rPr>
        <w:t xml:space="preserve">prioritizes </w:t>
      </w:r>
      <w:r>
        <w:rPr>
          <w:b/>
        </w:rPr>
        <w:t xml:space="preserve">the </w:t>
      </w:r>
      <w:r w:rsidR="00131D49">
        <w:rPr>
          <w:b/>
        </w:rPr>
        <w:t>serving</w:t>
      </w:r>
      <w:r>
        <w:rPr>
          <w:b/>
        </w:rPr>
        <w:t xml:space="preserve"> cell to camp where and for which UE </w:t>
      </w:r>
      <w:r w:rsidR="00131D49">
        <w:rPr>
          <w:b/>
        </w:rPr>
        <w:t xml:space="preserve">has </w:t>
      </w:r>
      <w:r>
        <w:rPr>
          <w:b/>
        </w:rPr>
        <w:t xml:space="preserve">received the </w:t>
      </w:r>
      <w:r w:rsidR="00131D49">
        <w:rPr>
          <w:b/>
        </w:rPr>
        <w:t xml:space="preserve">multicast </w:t>
      </w:r>
      <w:r>
        <w:rPr>
          <w:b/>
        </w:rPr>
        <w:t>PTM configuration.</w:t>
      </w:r>
    </w:p>
    <w:p w14:paraId="1FD5B627" w14:textId="5B49F866" w:rsidR="00A67F1A" w:rsidRPr="00195FDE" w:rsidRDefault="00A67F1A" w:rsidP="00DB41FA">
      <w:pPr>
        <w:pStyle w:val="Heading3"/>
        <w:spacing w:before="240"/>
        <w:ind w:left="1418"/>
        <w:rPr>
          <w:lang w:eastAsia="en-US"/>
        </w:rPr>
      </w:pPr>
      <w:r>
        <w:rPr>
          <w:lang w:eastAsia="en-US"/>
        </w:rPr>
        <w:t>2.2.</w:t>
      </w:r>
      <w:r w:rsidR="00DC1B58">
        <w:rPr>
          <w:lang w:eastAsia="en-US"/>
        </w:rPr>
        <w:t>3</w:t>
      </w:r>
      <w:r>
        <w:rPr>
          <w:lang w:eastAsia="en-US"/>
        </w:rPr>
        <w:t xml:space="preserve"> </w:t>
      </w:r>
      <w:r w:rsidRPr="00195FDE">
        <w:rPr>
          <w:lang w:eastAsia="en-US"/>
        </w:rPr>
        <w:t>Multicast inactivity handling in RRC_INACTIVE</w:t>
      </w:r>
    </w:p>
    <w:p w14:paraId="19CD949E" w14:textId="77777777" w:rsidR="00241C46" w:rsidRDefault="00A67F1A" w:rsidP="00A67F1A">
      <w:pPr>
        <w:spacing w:before="120"/>
        <w:rPr>
          <w:rFonts w:eastAsia="Malgun Gothic"/>
          <w:lang w:val="en-US" w:eastAsia="ko-KR"/>
        </w:rPr>
      </w:pPr>
      <w:r w:rsidRPr="00195FDE">
        <w:rPr>
          <w:rFonts w:eastAsia="Malgun Gothic"/>
          <w:lang w:val="en-US" w:eastAsia="ko-KR"/>
        </w:rPr>
        <w:t xml:space="preserve">It is expected that the UE receiving multicast in RRC_INACTIVE may face similar issue as it were for RRC_CONNECTED UEs e.g. multicast data inactivity. </w:t>
      </w:r>
      <w:r w:rsidR="00131D49">
        <w:rPr>
          <w:rFonts w:eastAsia="Malgun Gothic"/>
          <w:lang w:val="en-US" w:eastAsia="ko-KR"/>
        </w:rPr>
        <w:t>In some case, UE may miss session activation or session deactivation notification (e.g. temporary out of coverage)</w:t>
      </w:r>
      <w:r w:rsidR="00241C46">
        <w:rPr>
          <w:rFonts w:eastAsia="Malgun Gothic"/>
          <w:lang w:val="en-US" w:eastAsia="ko-KR"/>
        </w:rPr>
        <w:t xml:space="preserve"> and this may cause loss of multicast data or unnecessary decoding/power consumption respectively, and bad user experience in either case</w:t>
      </w:r>
      <w:r w:rsidR="00131D49">
        <w:rPr>
          <w:rFonts w:eastAsia="Malgun Gothic"/>
          <w:lang w:val="en-US" w:eastAsia="ko-KR"/>
        </w:rPr>
        <w:t xml:space="preserve">. </w:t>
      </w:r>
      <w:proofErr w:type="spellStart"/>
      <w:r w:rsidR="00131D49">
        <w:rPr>
          <w:rFonts w:eastAsia="Malgun Gothic"/>
          <w:lang w:val="en-US" w:eastAsia="ko-KR"/>
        </w:rPr>
        <w:t>Thereore</w:t>
      </w:r>
      <w:proofErr w:type="spellEnd"/>
      <w:r w:rsidRPr="00195FDE">
        <w:rPr>
          <w:rFonts w:eastAsia="Malgun Gothic"/>
          <w:lang w:val="en-US" w:eastAsia="ko-KR"/>
        </w:rPr>
        <w:t xml:space="preserve">, </w:t>
      </w:r>
      <w:r w:rsidR="00131D49">
        <w:rPr>
          <w:rFonts w:eastAsia="Malgun Gothic"/>
          <w:lang w:val="en-US" w:eastAsia="ko-KR"/>
        </w:rPr>
        <w:t xml:space="preserve">it is required that </w:t>
      </w:r>
      <w:r w:rsidRPr="00195FDE">
        <w:rPr>
          <w:rFonts w:eastAsia="Malgun Gothic"/>
          <w:lang w:val="en-US" w:eastAsia="ko-KR"/>
        </w:rPr>
        <w:t xml:space="preserve">the UE in RRC_INACTIVE should maintain a multicast inactivity timer for G-RNTI monitoring. </w:t>
      </w:r>
    </w:p>
    <w:p w14:paraId="41C4EF94" w14:textId="100F4FDE" w:rsidR="00A67F1A" w:rsidRPr="00195FDE" w:rsidRDefault="00A67F1A" w:rsidP="00241C46">
      <w:pPr>
        <w:spacing w:before="120"/>
        <w:rPr>
          <w:rFonts w:eastAsia="Malgun Gothic"/>
          <w:lang w:val="en-US" w:eastAsia="ko-KR"/>
        </w:rPr>
      </w:pPr>
      <w:r w:rsidRPr="00195FDE">
        <w:rPr>
          <w:rFonts w:eastAsia="Malgun Gothic"/>
          <w:lang w:val="en-US" w:eastAsia="ko-KR"/>
        </w:rPr>
        <w:t xml:space="preserve">Multicast inactivity timer can be started/ restarted when a MTCH is received by the G-RNTI </w:t>
      </w:r>
      <w:r w:rsidRPr="008928A7">
        <w:rPr>
          <w:rFonts w:eastAsia="Malgun Gothic"/>
          <w:lang w:val="en-US" w:eastAsia="ko-KR"/>
        </w:rPr>
        <w:t xml:space="preserve">or </w:t>
      </w:r>
      <w:r w:rsidR="00131D49" w:rsidRPr="008928A7">
        <w:rPr>
          <w:rFonts w:eastAsia="Malgun Gothic"/>
          <w:lang w:val="en-US" w:eastAsia="ko-KR"/>
        </w:rPr>
        <w:t xml:space="preserve">Rel-18 </w:t>
      </w:r>
      <w:r w:rsidRPr="008928A7">
        <w:rPr>
          <w:rFonts w:eastAsia="Malgun Gothic"/>
          <w:lang w:val="en-US" w:eastAsia="ko-KR"/>
        </w:rPr>
        <w:t>Group paging</w:t>
      </w:r>
      <w:r w:rsidRPr="00195FDE">
        <w:rPr>
          <w:rFonts w:eastAsia="Malgun Gothic"/>
          <w:lang w:val="en-US" w:eastAsia="ko-KR"/>
        </w:rPr>
        <w:t xml:space="preserve"> is received</w:t>
      </w:r>
      <w:r w:rsidR="008928A7" w:rsidRPr="008928A7">
        <w:rPr>
          <w:rFonts w:eastAsia="Malgun Gothic"/>
          <w:lang w:val="en-US" w:eastAsia="ko-KR"/>
        </w:rPr>
        <w:t xml:space="preserve"> </w:t>
      </w:r>
      <w:r w:rsidR="008928A7" w:rsidRPr="00195FDE">
        <w:rPr>
          <w:rFonts w:eastAsia="Malgun Gothic"/>
          <w:lang w:val="en-US" w:eastAsia="ko-KR"/>
        </w:rPr>
        <w:t>for G-RNTI</w:t>
      </w:r>
      <w:r w:rsidRPr="00195FDE">
        <w:rPr>
          <w:rFonts w:eastAsia="Malgun Gothic"/>
          <w:lang w:val="en-US" w:eastAsia="ko-KR"/>
        </w:rPr>
        <w:t xml:space="preserve"> </w:t>
      </w:r>
      <w:r w:rsidR="008928A7">
        <w:rPr>
          <w:rFonts w:eastAsia="Malgun Gothic"/>
          <w:lang w:val="en-US" w:eastAsia="ko-KR"/>
        </w:rPr>
        <w:t>i.e.</w:t>
      </w:r>
      <w:r w:rsidRPr="00195FDE">
        <w:rPr>
          <w:rFonts w:eastAsia="Malgun Gothic"/>
          <w:lang w:val="en-US" w:eastAsia="ko-KR"/>
        </w:rPr>
        <w:t xml:space="preserve"> activation </w:t>
      </w:r>
      <w:r w:rsidR="008928A7">
        <w:rPr>
          <w:rFonts w:eastAsia="Malgun Gothic"/>
          <w:lang w:val="en-US" w:eastAsia="ko-KR"/>
        </w:rPr>
        <w:t>for session reception in RRC_INACTIVE</w:t>
      </w:r>
      <w:r w:rsidRPr="00195FDE">
        <w:rPr>
          <w:rFonts w:eastAsia="Malgun Gothic"/>
          <w:lang w:val="en-US" w:eastAsia="ko-KR"/>
        </w:rPr>
        <w:t xml:space="preserve">. </w:t>
      </w:r>
      <w:r w:rsidR="00241C46" w:rsidRPr="00241C46">
        <w:rPr>
          <w:rFonts w:eastAsia="Malgun Gothic"/>
          <w:lang w:val="en-US" w:eastAsia="ko-KR"/>
        </w:rPr>
        <w:t>UE stops m</w:t>
      </w:r>
      <w:r w:rsidR="00241C46">
        <w:rPr>
          <w:rFonts w:eastAsia="Malgun Gothic"/>
          <w:lang w:val="en-US" w:eastAsia="ko-KR"/>
        </w:rPr>
        <w:t>ulticast inactivity t</w:t>
      </w:r>
      <w:r w:rsidR="00241C46" w:rsidRPr="00241C46">
        <w:rPr>
          <w:rFonts w:eastAsia="Malgun Gothic"/>
          <w:lang w:val="en-US" w:eastAsia="ko-KR"/>
        </w:rPr>
        <w:t>imer for G-RNTI monitoring when session deactivation is received</w:t>
      </w:r>
      <w:r w:rsidR="00241C46">
        <w:rPr>
          <w:rFonts w:eastAsia="Malgun Gothic"/>
          <w:lang w:val="en-US" w:eastAsia="ko-KR"/>
        </w:rPr>
        <w:t xml:space="preserve"> (e.g. in multicast MCCH message)</w:t>
      </w:r>
      <w:r w:rsidR="00241C46" w:rsidRPr="00241C46">
        <w:rPr>
          <w:rFonts w:eastAsia="Malgun Gothic"/>
          <w:lang w:val="en-US" w:eastAsia="ko-KR"/>
        </w:rPr>
        <w:t>.</w:t>
      </w:r>
      <w:r w:rsidR="00241C46" w:rsidRPr="00241C46">
        <w:rPr>
          <w:rFonts w:eastAsia="Malgun Gothic"/>
          <w:lang w:val="en-US" w:eastAsia="ko-KR"/>
        </w:rPr>
        <w:t xml:space="preserve"> </w:t>
      </w:r>
      <w:r w:rsidRPr="00195FDE">
        <w:rPr>
          <w:rFonts w:eastAsia="Malgun Gothic"/>
          <w:lang w:val="en-US" w:eastAsia="ko-KR"/>
        </w:rPr>
        <w:t xml:space="preserve">When multicast inactivity timer expires, UE may stop monitoring the G-RNTI. Further, UE may request </w:t>
      </w:r>
      <w:r>
        <w:rPr>
          <w:rFonts w:eastAsia="Malgun Gothic"/>
          <w:lang w:val="en-US" w:eastAsia="ko-KR"/>
        </w:rPr>
        <w:t xml:space="preserve">network </w:t>
      </w:r>
      <w:r w:rsidRPr="00195FDE">
        <w:rPr>
          <w:rFonts w:eastAsia="Malgun Gothic"/>
          <w:lang w:val="en-US" w:eastAsia="ko-KR"/>
        </w:rPr>
        <w:t>to transit to RRC_CONNECTED as the reason for staying for the RRC_INACTIVE (i.e. reception of multicast session) is no longer valid. UE may formally release the multicast session, if UE is not interested in multicast session, or could avail the service through unicast.</w:t>
      </w:r>
    </w:p>
    <w:p w14:paraId="3B27DF8D" w14:textId="6137406E" w:rsidR="00A67F1A" w:rsidRPr="00195FDE" w:rsidRDefault="00A67F1A" w:rsidP="00A67F1A">
      <w:pPr>
        <w:ind w:left="284"/>
        <w:rPr>
          <w:rFonts w:eastAsia="Malgun Gothic"/>
          <w:b/>
          <w:lang w:val="en-US" w:eastAsia="ko-KR"/>
        </w:rPr>
      </w:pPr>
      <w:r w:rsidRPr="00195FDE">
        <w:rPr>
          <w:rFonts w:eastAsia="Malgun Gothic"/>
          <w:b/>
          <w:lang w:val="en-US" w:eastAsia="ko-KR"/>
        </w:rPr>
        <w:t xml:space="preserve">Proposal </w:t>
      </w:r>
      <w:r w:rsidR="00DC1B58">
        <w:rPr>
          <w:rFonts w:eastAsia="Malgun Gothic"/>
          <w:b/>
          <w:lang w:val="en-US" w:eastAsia="ko-KR"/>
        </w:rPr>
        <w:t>6</w:t>
      </w:r>
      <w:r w:rsidRPr="00195FDE">
        <w:rPr>
          <w:rFonts w:eastAsia="Malgun Gothic"/>
          <w:b/>
          <w:lang w:val="en-US" w:eastAsia="ko-KR"/>
        </w:rPr>
        <w:t>: UE receiving multicast in the RRC_INACTIVE</w:t>
      </w:r>
      <w:r w:rsidR="00294ADF">
        <w:rPr>
          <w:rFonts w:eastAsia="Malgun Gothic"/>
          <w:b/>
          <w:lang w:val="en-US" w:eastAsia="ko-KR"/>
        </w:rPr>
        <w:t>,</w:t>
      </w:r>
      <w:r w:rsidRPr="00195FDE">
        <w:rPr>
          <w:rFonts w:eastAsia="Malgun Gothic"/>
          <w:b/>
          <w:lang w:val="en-US" w:eastAsia="ko-KR"/>
        </w:rPr>
        <w:t xml:space="preserve"> maintains a </w:t>
      </w:r>
      <w:r w:rsidR="00AA0F4D">
        <w:rPr>
          <w:rFonts w:eastAsia="Malgun Gothic"/>
          <w:b/>
          <w:lang w:val="en-US" w:eastAsia="ko-KR"/>
        </w:rPr>
        <w:t>m</w:t>
      </w:r>
      <w:r w:rsidRPr="00195FDE">
        <w:rPr>
          <w:rFonts w:eastAsia="Malgun Gothic"/>
          <w:b/>
          <w:lang w:val="en-US" w:eastAsia="ko-KR"/>
        </w:rPr>
        <w:t>ulticast Inactivity Timer per G-RNTI monitoring.</w:t>
      </w:r>
    </w:p>
    <w:p w14:paraId="03B7F573" w14:textId="0B1C62D3" w:rsidR="00A67F1A" w:rsidRDefault="00A67F1A" w:rsidP="00A67F1A">
      <w:pPr>
        <w:spacing w:after="0"/>
        <w:ind w:left="284"/>
        <w:rPr>
          <w:rFonts w:eastAsia="Malgun Gothic"/>
          <w:b/>
          <w:lang w:val="en-US" w:eastAsia="ko-KR"/>
        </w:rPr>
      </w:pPr>
      <w:r w:rsidRPr="00195FDE">
        <w:rPr>
          <w:rFonts w:eastAsia="Malgun Gothic"/>
          <w:b/>
          <w:lang w:val="en-US" w:eastAsia="ko-KR"/>
        </w:rPr>
        <w:t xml:space="preserve">Proposal </w:t>
      </w:r>
      <w:r w:rsidR="00DC1B58">
        <w:rPr>
          <w:rFonts w:eastAsia="Malgun Gothic"/>
          <w:b/>
          <w:lang w:val="en-US" w:eastAsia="ko-KR"/>
        </w:rPr>
        <w:t>7</w:t>
      </w:r>
      <w:r w:rsidRPr="00195FDE">
        <w:rPr>
          <w:rFonts w:eastAsia="Malgun Gothic"/>
          <w:b/>
          <w:lang w:val="en-US" w:eastAsia="ko-KR"/>
        </w:rPr>
        <w:t>: UE receiving multicast in the RRC_INACTIVE</w:t>
      </w:r>
      <w:r w:rsidR="00294ADF">
        <w:rPr>
          <w:rFonts w:eastAsia="Malgun Gothic"/>
          <w:b/>
          <w:lang w:val="en-US" w:eastAsia="ko-KR"/>
        </w:rPr>
        <w:t>,</w:t>
      </w:r>
      <w:r w:rsidRPr="00195FDE">
        <w:rPr>
          <w:rFonts w:eastAsia="Malgun Gothic"/>
          <w:b/>
          <w:lang w:val="en-US" w:eastAsia="ko-KR"/>
        </w:rPr>
        <w:t xml:space="preserve"> starts/restarts </w:t>
      </w:r>
      <w:r w:rsidR="00AA0F4D">
        <w:rPr>
          <w:rFonts w:eastAsia="Malgun Gothic"/>
          <w:b/>
          <w:lang w:val="en-US" w:eastAsia="ko-KR"/>
        </w:rPr>
        <w:t>m</w:t>
      </w:r>
      <w:r w:rsidRPr="00195FDE">
        <w:rPr>
          <w:rFonts w:eastAsia="Malgun Gothic"/>
          <w:b/>
          <w:lang w:val="en-US" w:eastAsia="ko-KR"/>
        </w:rPr>
        <w:t xml:space="preserve">ulticast Inactivity Timer for G-RNTI monitoring when a MTCH is received by the G-RNTI or </w:t>
      </w:r>
      <w:r w:rsidR="00131D49">
        <w:rPr>
          <w:rFonts w:eastAsia="Malgun Gothic"/>
          <w:b/>
          <w:lang w:val="en-US" w:eastAsia="ko-KR"/>
        </w:rPr>
        <w:t>Rel-18</w:t>
      </w:r>
      <w:r w:rsidRPr="00195FDE">
        <w:rPr>
          <w:rFonts w:eastAsia="Malgun Gothic"/>
          <w:b/>
          <w:lang w:val="en-US" w:eastAsia="ko-KR"/>
        </w:rPr>
        <w:t xml:space="preserve"> Group paging is received </w:t>
      </w:r>
      <w:r w:rsidR="008928A7" w:rsidRPr="008928A7">
        <w:rPr>
          <w:rFonts w:eastAsia="Malgun Gothic"/>
          <w:b/>
          <w:lang w:val="en-US" w:eastAsia="ko-KR"/>
        </w:rPr>
        <w:t xml:space="preserve">for G-RNTI i.e. activation for </w:t>
      </w:r>
      <w:r w:rsidR="008928A7">
        <w:rPr>
          <w:rFonts w:eastAsia="Malgun Gothic"/>
          <w:b/>
          <w:lang w:val="en-US" w:eastAsia="ko-KR"/>
        </w:rPr>
        <w:t xml:space="preserve">session </w:t>
      </w:r>
      <w:r w:rsidR="008928A7" w:rsidRPr="008928A7">
        <w:rPr>
          <w:rFonts w:eastAsia="Malgun Gothic"/>
          <w:b/>
          <w:lang w:val="en-US" w:eastAsia="ko-KR"/>
        </w:rPr>
        <w:t>reception in RRC_INACTIVE</w:t>
      </w:r>
      <w:r w:rsidRPr="00195FDE">
        <w:rPr>
          <w:rFonts w:eastAsia="Malgun Gothic"/>
          <w:b/>
          <w:lang w:val="en-US" w:eastAsia="ko-KR"/>
        </w:rPr>
        <w:t>.</w:t>
      </w:r>
      <w:r w:rsidR="00241C46">
        <w:rPr>
          <w:rFonts w:eastAsia="Malgun Gothic"/>
          <w:b/>
          <w:lang w:val="en-US" w:eastAsia="ko-KR"/>
        </w:rPr>
        <w:t xml:space="preserve"> UE stops </w:t>
      </w:r>
      <w:r w:rsidR="00241C46">
        <w:rPr>
          <w:rFonts w:eastAsia="Malgun Gothic"/>
          <w:b/>
          <w:lang w:val="en-US" w:eastAsia="ko-KR"/>
        </w:rPr>
        <w:t>m</w:t>
      </w:r>
      <w:r w:rsidR="00241C46" w:rsidRPr="00195FDE">
        <w:rPr>
          <w:rFonts w:eastAsia="Malgun Gothic"/>
          <w:b/>
          <w:lang w:val="en-US" w:eastAsia="ko-KR"/>
        </w:rPr>
        <w:t>ulticast Inactivity Timer for G-RNTI monitoring when</w:t>
      </w:r>
      <w:r w:rsidR="00241C46">
        <w:rPr>
          <w:rFonts w:eastAsia="Malgun Gothic"/>
          <w:b/>
          <w:lang w:val="en-US" w:eastAsia="ko-KR"/>
        </w:rPr>
        <w:t xml:space="preserve"> session deactivation is received.</w:t>
      </w:r>
    </w:p>
    <w:p w14:paraId="2663ADFF" w14:textId="5916DD69" w:rsidR="00F169FF" w:rsidRDefault="00F169FF" w:rsidP="00A67F1A">
      <w:pPr>
        <w:spacing w:after="0"/>
        <w:ind w:left="284"/>
        <w:rPr>
          <w:rFonts w:eastAsia="Malgun Gothic"/>
          <w:b/>
          <w:lang w:val="en-US" w:eastAsia="ko-KR"/>
        </w:rPr>
      </w:pPr>
    </w:p>
    <w:p w14:paraId="5D38F3D0" w14:textId="5325653B" w:rsidR="00F169FF" w:rsidRDefault="00F169FF" w:rsidP="00A67F1A">
      <w:pPr>
        <w:spacing w:after="0"/>
        <w:ind w:left="284"/>
        <w:rPr>
          <w:rFonts w:eastAsia="Malgun Gothic"/>
          <w:b/>
          <w:lang w:val="en-US" w:eastAsia="ko-KR"/>
        </w:rPr>
      </w:pPr>
      <w:r w:rsidRPr="00DC1B58">
        <w:rPr>
          <w:rFonts w:eastAsia="Malgun Gothic"/>
          <w:b/>
          <w:lang w:val="en-US" w:eastAsia="ko-KR"/>
        </w:rPr>
        <w:t xml:space="preserve">Proposal </w:t>
      </w:r>
      <w:r w:rsidR="00DC1B58" w:rsidRPr="00DC1B58">
        <w:rPr>
          <w:rFonts w:eastAsia="Malgun Gothic"/>
          <w:b/>
          <w:lang w:val="en-US" w:eastAsia="ko-KR"/>
        </w:rPr>
        <w:t>8</w:t>
      </w:r>
      <w:r w:rsidRPr="00DC1B58">
        <w:rPr>
          <w:rFonts w:eastAsia="Malgun Gothic"/>
          <w:b/>
          <w:lang w:val="en-US" w:eastAsia="ko-KR"/>
        </w:rPr>
        <w:t>:</w:t>
      </w:r>
      <w:r w:rsidR="00DC1B58" w:rsidRPr="00DC1B58">
        <w:rPr>
          <w:rFonts w:eastAsia="Malgun Gothic"/>
          <w:b/>
          <w:lang w:val="en-US" w:eastAsia="ko-KR"/>
        </w:rPr>
        <w:t xml:space="preserve"> UE receiving</w:t>
      </w:r>
      <w:r w:rsidR="00DC1B58" w:rsidRPr="00195FDE">
        <w:rPr>
          <w:rFonts w:eastAsia="Malgun Gothic"/>
          <w:b/>
          <w:lang w:val="en-US" w:eastAsia="ko-KR"/>
        </w:rPr>
        <w:t xml:space="preserve"> multicast in the RRC_INACTIVE</w:t>
      </w:r>
      <w:r w:rsidR="00DC1B58">
        <w:rPr>
          <w:rFonts w:eastAsia="Malgun Gothic"/>
          <w:b/>
          <w:lang w:val="en-US" w:eastAsia="ko-KR"/>
        </w:rPr>
        <w:t>, upon expiry of m</w:t>
      </w:r>
      <w:r w:rsidR="00DC1B58" w:rsidRPr="00195FDE">
        <w:rPr>
          <w:rFonts w:eastAsia="Malgun Gothic"/>
          <w:b/>
          <w:lang w:val="en-US" w:eastAsia="ko-KR"/>
        </w:rPr>
        <w:t>ulticast Inactivity Timer</w:t>
      </w:r>
      <w:r w:rsidR="00DC1B58">
        <w:rPr>
          <w:rFonts w:eastAsia="Malgun Gothic"/>
          <w:b/>
          <w:lang w:val="en-US" w:eastAsia="ko-KR"/>
        </w:rPr>
        <w:t xml:space="preserve">, stops monitoring the relevant G-RNTI. </w:t>
      </w:r>
      <w:r w:rsidR="00DC1B58" w:rsidRPr="00DC1B58">
        <w:rPr>
          <w:rFonts w:eastAsia="Malgun Gothic"/>
          <w:b/>
          <w:lang w:val="en-US" w:eastAsia="ko-KR"/>
        </w:rPr>
        <w:t>Further, UE may request network to transit to RRC_CONNECTED</w:t>
      </w:r>
      <w:r w:rsidR="00DC1B58">
        <w:rPr>
          <w:rFonts w:eastAsia="Malgun Gothic"/>
          <w:b/>
          <w:lang w:val="en-US" w:eastAsia="ko-KR"/>
        </w:rPr>
        <w:t>.</w:t>
      </w:r>
    </w:p>
    <w:p w14:paraId="737988AE" w14:textId="77777777" w:rsidR="00A67F1A" w:rsidRPr="00195FDE" w:rsidRDefault="00A67F1A" w:rsidP="00F93989">
      <w:pPr>
        <w:spacing w:after="0"/>
        <w:ind w:left="284"/>
        <w:rPr>
          <w:rFonts w:eastAsia="Malgun Gothic"/>
          <w:b/>
          <w:lang w:val="en-US" w:eastAsia="ko-KR"/>
        </w:rPr>
      </w:pPr>
    </w:p>
    <w:p w14:paraId="7BCC5C21" w14:textId="551502AB" w:rsidR="000A5C75" w:rsidRPr="00712A12" w:rsidRDefault="00F93989" w:rsidP="00712A12">
      <w:pPr>
        <w:pStyle w:val="Heading3"/>
        <w:rPr>
          <w:color w:val="0070C0"/>
          <w:lang w:eastAsia="en-US"/>
        </w:rPr>
      </w:pPr>
      <w:r w:rsidRPr="00712A12">
        <w:rPr>
          <w:color w:val="0070C0"/>
          <w:lang w:eastAsia="en-US"/>
        </w:rPr>
        <w:t xml:space="preserve">2.3 </w:t>
      </w:r>
      <w:r w:rsidR="00A67F1A">
        <w:rPr>
          <w:color w:val="0070C0"/>
          <w:lang w:eastAsia="en-US"/>
        </w:rPr>
        <w:t xml:space="preserve">Multicast Reception and </w:t>
      </w:r>
      <w:r w:rsidR="005B28D8">
        <w:rPr>
          <w:color w:val="0070C0"/>
          <w:lang w:eastAsia="en-US"/>
        </w:rPr>
        <w:t xml:space="preserve">SDT </w:t>
      </w:r>
      <w:r w:rsidR="000A5C75" w:rsidRPr="00712A12">
        <w:rPr>
          <w:color w:val="0070C0"/>
          <w:lang w:eastAsia="en-US"/>
        </w:rPr>
        <w:t>Aspects</w:t>
      </w:r>
    </w:p>
    <w:p w14:paraId="04550929" w14:textId="0A6D10CB" w:rsidR="00CD1E16" w:rsidRDefault="00F93989" w:rsidP="00F93989">
      <w:pPr>
        <w:pStyle w:val="Heading3"/>
        <w:ind w:left="1418"/>
        <w:rPr>
          <w:lang w:eastAsia="en-US"/>
        </w:rPr>
      </w:pPr>
      <w:r>
        <w:rPr>
          <w:lang w:eastAsia="en-US"/>
        </w:rPr>
        <w:t xml:space="preserve">2.3.1 </w:t>
      </w:r>
      <w:r w:rsidR="00B7065B">
        <w:rPr>
          <w:lang w:eastAsia="en-US"/>
        </w:rPr>
        <w:t>Group p</w:t>
      </w:r>
      <w:r w:rsidR="00A67F1A">
        <w:rPr>
          <w:lang w:eastAsia="en-US"/>
        </w:rPr>
        <w:t>aging</w:t>
      </w:r>
      <w:r w:rsidR="00CD1E16">
        <w:rPr>
          <w:lang w:eastAsia="en-US"/>
        </w:rPr>
        <w:t xml:space="preserve"> and SDT</w:t>
      </w:r>
    </w:p>
    <w:p w14:paraId="2CFEF96D" w14:textId="082E0601" w:rsidR="00F93989" w:rsidRDefault="00B43354" w:rsidP="00F93989">
      <w:pPr>
        <w:rPr>
          <w:lang w:eastAsia="en-US"/>
        </w:rPr>
      </w:pPr>
      <w:r>
        <w:rPr>
          <w:lang w:eastAsia="en-US"/>
        </w:rPr>
        <w:t xml:space="preserve">In legacy, while SDT procedure is ongoing, UE does not monitor a paging channel for paging using TMGI. We think same approach is workable for UE configured for multicast reception in RRC_INACTIVE. However, as this UE may be notified to either receive multicast session in RRC_INACTIVE or to move to RRC_CONNECTED in </w:t>
      </w:r>
      <w:r w:rsidR="005911C1">
        <w:rPr>
          <w:lang w:eastAsia="en-US"/>
        </w:rPr>
        <w:t xml:space="preserve">the </w:t>
      </w:r>
      <w:r>
        <w:rPr>
          <w:lang w:eastAsia="en-US"/>
        </w:rPr>
        <w:t>group paging; there is a need to have similar provision</w:t>
      </w:r>
      <w:r w:rsidR="005911C1">
        <w:rPr>
          <w:lang w:eastAsia="en-US"/>
        </w:rPr>
        <w:t>s</w:t>
      </w:r>
      <w:r>
        <w:rPr>
          <w:lang w:eastAsia="en-US"/>
        </w:rPr>
        <w:t xml:space="preserve"> </w:t>
      </w:r>
      <w:r w:rsidR="005911C1">
        <w:rPr>
          <w:lang w:eastAsia="en-US"/>
        </w:rPr>
        <w:t xml:space="preserve">for the UE, </w:t>
      </w:r>
      <w:r>
        <w:rPr>
          <w:lang w:eastAsia="en-US"/>
        </w:rPr>
        <w:t>while SDT procedure is ongoing. To support this beh</w:t>
      </w:r>
      <w:r w:rsidR="005C44BD">
        <w:rPr>
          <w:lang w:eastAsia="en-US"/>
        </w:rPr>
        <w:t>a</w:t>
      </w:r>
      <w:r>
        <w:rPr>
          <w:lang w:eastAsia="en-US"/>
        </w:rPr>
        <w:t xml:space="preserve">viour, </w:t>
      </w:r>
      <w:proofErr w:type="spellStart"/>
      <w:r>
        <w:rPr>
          <w:lang w:eastAsia="en-US"/>
        </w:rPr>
        <w:t>gNB</w:t>
      </w:r>
      <w:proofErr w:type="spellEnd"/>
      <w:r>
        <w:rPr>
          <w:lang w:eastAsia="en-US"/>
        </w:rPr>
        <w:t xml:space="preserve"> may send either </w:t>
      </w:r>
      <w:proofErr w:type="spellStart"/>
      <w:r w:rsidRPr="005911C1">
        <w:rPr>
          <w:i/>
          <w:lang w:eastAsia="en-US"/>
        </w:rPr>
        <w:t>RRCRelease</w:t>
      </w:r>
      <w:proofErr w:type="spellEnd"/>
      <w:r>
        <w:rPr>
          <w:lang w:eastAsia="en-US"/>
        </w:rPr>
        <w:t xml:space="preserve"> with </w:t>
      </w:r>
      <w:proofErr w:type="spellStart"/>
      <w:r w:rsidRPr="005911C1">
        <w:rPr>
          <w:i/>
          <w:lang w:eastAsia="en-US"/>
        </w:rPr>
        <w:t>suspendConfig</w:t>
      </w:r>
      <w:proofErr w:type="spellEnd"/>
      <w:r>
        <w:rPr>
          <w:lang w:eastAsia="en-US"/>
        </w:rPr>
        <w:t xml:space="preserve"> message or RRC Resume message</w:t>
      </w:r>
      <w:r w:rsidR="005C44BD">
        <w:rPr>
          <w:lang w:eastAsia="en-US"/>
        </w:rPr>
        <w:t xml:space="preserve"> to the UE when SDT procedure is ongoing and UE needs to be informed for session activation. As </w:t>
      </w:r>
      <w:proofErr w:type="spellStart"/>
      <w:r w:rsidR="005C44BD" w:rsidRPr="00596FDF">
        <w:rPr>
          <w:i/>
          <w:lang w:eastAsia="en-US"/>
        </w:rPr>
        <w:t>RRCRelease</w:t>
      </w:r>
      <w:proofErr w:type="spellEnd"/>
      <w:r w:rsidR="005C44BD">
        <w:rPr>
          <w:lang w:eastAsia="en-US"/>
        </w:rPr>
        <w:t xml:space="preserve"> with </w:t>
      </w:r>
      <w:proofErr w:type="spellStart"/>
      <w:r w:rsidR="005C44BD" w:rsidRPr="00596FDF">
        <w:rPr>
          <w:i/>
          <w:lang w:eastAsia="en-US"/>
        </w:rPr>
        <w:t>suspendConfig</w:t>
      </w:r>
      <w:proofErr w:type="spellEnd"/>
      <w:r w:rsidR="005C44BD">
        <w:rPr>
          <w:lang w:eastAsia="en-US"/>
        </w:rPr>
        <w:t xml:space="preserve"> can carry multicast PTM configuration for activated session</w:t>
      </w:r>
      <w:r w:rsidR="005911C1">
        <w:rPr>
          <w:lang w:eastAsia="en-US"/>
        </w:rPr>
        <w:t>(s)</w:t>
      </w:r>
      <w:r w:rsidR="005C44BD">
        <w:rPr>
          <w:lang w:eastAsia="en-US"/>
        </w:rPr>
        <w:t>, UE can infer this for session activation of the related TMGI</w:t>
      </w:r>
      <w:r w:rsidR="005911C1">
        <w:rPr>
          <w:lang w:eastAsia="en-US"/>
        </w:rPr>
        <w:t>(s)</w:t>
      </w:r>
      <w:r w:rsidR="005C44BD">
        <w:rPr>
          <w:lang w:eastAsia="en-US"/>
        </w:rPr>
        <w:t xml:space="preserve"> as well as consider it as the latest PTM configuration i.e. UE is not required to receive and/or validate PTM configuration through multicast MCCH (unlike activation through group paging).</w:t>
      </w:r>
    </w:p>
    <w:p w14:paraId="51BA5F2E" w14:textId="47330515" w:rsidR="009F11F4" w:rsidRDefault="009F11F4" w:rsidP="009F11F4">
      <w:pPr>
        <w:ind w:left="284"/>
        <w:rPr>
          <w:rFonts w:eastAsia="Malgun Gothic"/>
          <w:b/>
          <w:lang w:val="en-US" w:eastAsia="ko-KR"/>
        </w:rPr>
      </w:pPr>
      <w:r w:rsidRPr="003C6690">
        <w:rPr>
          <w:rFonts w:eastAsia="Malgun Gothic"/>
          <w:b/>
          <w:lang w:val="en-US" w:eastAsia="ko-KR"/>
        </w:rPr>
        <w:t xml:space="preserve">Proposal </w:t>
      </w:r>
      <w:r w:rsidR="00C772C9">
        <w:rPr>
          <w:rFonts w:eastAsia="Malgun Gothic"/>
          <w:b/>
          <w:lang w:val="en-US" w:eastAsia="ko-KR"/>
        </w:rPr>
        <w:t>9</w:t>
      </w:r>
      <w:r w:rsidRPr="003C6690">
        <w:rPr>
          <w:rFonts w:eastAsia="Malgun Gothic"/>
          <w:b/>
          <w:lang w:val="en-US" w:eastAsia="ko-KR"/>
        </w:rPr>
        <w:t>:</w:t>
      </w:r>
      <w:r>
        <w:rPr>
          <w:rFonts w:eastAsia="Malgun Gothic"/>
          <w:b/>
          <w:lang w:val="en-US" w:eastAsia="ko-KR"/>
        </w:rPr>
        <w:t xml:space="preserve"> </w:t>
      </w:r>
      <w:r w:rsidR="00830EAC">
        <w:rPr>
          <w:rFonts w:eastAsia="Malgun Gothic"/>
          <w:b/>
          <w:lang w:val="en-US" w:eastAsia="ko-KR"/>
        </w:rPr>
        <w:t xml:space="preserve">UE </w:t>
      </w:r>
      <w:r w:rsidR="00745798">
        <w:rPr>
          <w:rFonts w:eastAsia="Malgun Gothic"/>
          <w:b/>
          <w:lang w:val="en-US" w:eastAsia="ko-KR"/>
        </w:rPr>
        <w:t xml:space="preserve">which is </w:t>
      </w:r>
      <w:r w:rsidR="00830EAC">
        <w:rPr>
          <w:rFonts w:eastAsia="Malgun Gothic"/>
          <w:b/>
          <w:lang w:val="en-US" w:eastAsia="ko-KR"/>
        </w:rPr>
        <w:t>configured for multicast reception in RRC_INACTIVE, does not monitor group paging while SDT procedure is ongoing.</w:t>
      </w:r>
      <w:r>
        <w:rPr>
          <w:rFonts w:eastAsia="Malgun Gothic"/>
          <w:b/>
          <w:lang w:val="en-US" w:eastAsia="ko-KR"/>
        </w:rPr>
        <w:t xml:space="preserve"> </w:t>
      </w:r>
    </w:p>
    <w:p w14:paraId="08365C50" w14:textId="6F26B0CF" w:rsidR="00830EAC" w:rsidRDefault="00830EAC" w:rsidP="00830EAC">
      <w:pPr>
        <w:ind w:left="284"/>
        <w:rPr>
          <w:rFonts w:eastAsia="Malgun Gothic"/>
          <w:b/>
          <w:lang w:val="en-US" w:eastAsia="ko-KR"/>
        </w:rPr>
      </w:pPr>
      <w:r w:rsidRPr="003C6690">
        <w:rPr>
          <w:rFonts w:eastAsia="Malgun Gothic"/>
          <w:b/>
          <w:lang w:val="en-US" w:eastAsia="ko-KR"/>
        </w:rPr>
        <w:t xml:space="preserve">Proposal </w:t>
      </w:r>
      <w:r w:rsidR="00C772C9">
        <w:rPr>
          <w:rFonts w:eastAsia="Malgun Gothic"/>
          <w:b/>
          <w:lang w:val="en-US" w:eastAsia="ko-KR"/>
        </w:rPr>
        <w:t>10</w:t>
      </w:r>
      <w:r w:rsidRPr="003C6690">
        <w:rPr>
          <w:rFonts w:eastAsia="Malgun Gothic"/>
          <w:b/>
          <w:lang w:val="en-US" w:eastAsia="ko-KR"/>
        </w:rPr>
        <w:t>:</w:t>
      </w:r>
      <w:r>
        <w:rPr>
          <w:rFonts w:eastAsia="Malgun Gothic"/>
          <w:b/>
          <w:lang w:val="en-US" w:eastAsia="ko-KR"/>
        </w:rPr>
        <w:t xml:space="preserve"> UE </w:t>
      </w:r>
      <w:r w:rsidR="009D18B8">
        <w:rPr>
          <w:rFonts w:eastAsia="Malgun Gothic"/>
          <w:b/>
          <w:lang w:val="en-US" w:eastAsia="ko-KR"/>
        </w:rPr>
        <w:t xml:space="preserve">which is </w:t>
      </w:r>
      <w:r>
        <w:rPr>
          <w:rFonts w:eastAsia="Malgun Gothic"/>
          <w:b/>
          <w:lang w:val="en-US" w:eastAsia="ko-KR"/>
        </w:rPr>
        <w:t xml:space="preserve">configured for multicast reception in RRC_INACTIVE, considers the multicast PTM configuration received </w:t>
      </w:r>
      <w:r w:rsidR="00745798">
        <w:rPr>
          <w:rFonts w:eastAsia="Malgun Gothic"/>
          <w:b/>
          <w:lang w:val="en-US" w:eastAsia="ko-KR"/>
        </w:rPr>
        <w:t xml:space="preserve">in </w:t>
      </w:r>
      <w:proofErr w:type="spellStart"/>
      <w:r w:rsidRPr="00596FDF">
        <w:rPr>
          <w:rFonts w:eastAsia="Malgun Gothic"/>
          <w:b/>
          <w:i/>
          <w:lang w:val="en-US" w:eastAsia="ko-KR"/>
        </w:rPr>
        <w:t>RRCRelease</w:t>
      </w:r>
      <w:proofErr w:type="spellEnd"/>
      <w:r>
        <w:rPr>
          <w:rFonts w:eastAsia="Malgun Gothic"/>
          <w:b/>
          <w:lang w:val="en-US" w:eastAsia="ko-KR"/>
        </w:rPr>
        <w:t xml:space="preserve"> with </w:t>
      </w:r>
      <w:proofErr w:type="spellStart"/>
      <w:r w:rsidRPr="00596FDF">
        <w:rPr>
          <w:rFonts w:eastAsia="Malgun Gothic"/>
          <w:b/>
          <w:i/>
          <w:lang w:val="en-US" w:eastAsia="ko-KR"/>
        </w:rPr>
        <w:t>suspend</w:t>
      </w:r>
      <w:r w:rsidR="00596FDF" w:rsidRPr="00596FDF">
        <w:rPr>
          <w:rFonts w:eastAsia="Malgun Gothic"/>
          <w:b/>
          <w:i/>
          <w:lang w:val="en-US" w:eastAsia="ko-KR"/>
        </w:rPr>
        <w:t>Config</w:t>
      </w:r>
      <w:proofErr w:type="spellEnd"/>
      <w:r>
        <w:rPr>
          <w:rFonts w:eastAsia="Malgun Gothic"/>
          <w:b/>
          <w:lang w:val="en-US" w:eastAsia="ko-KR"/>
        </w:rPr>
        <w:t xml:space="preserve"> while SDT procedure is ongoing</w:t>
      </w:r>
      <w:r w:rsidR="00745798">
        <w:rPr>
          <w:rFonts w:eastAsia="Malgun Gothic"/>
          <w:b/>
          <w:lang w:val="en-US" w:eastAsia="ko-KR"/>
        </w:rPr>
        <w:t>,</w:t>
      </w:r>
      <w:r>
        <w:rPr>
          <w:rFonts w:eastAsia="Malgun Gothic"/>
          <w:b/>
          <w:lang w:val="en-US" w:eastAsia="ko-KR"/>
        </w:rPr>
        <w:t xml:space="preserve"> as </w:t>
      </w:r>
      <w:r w:rsidR="00745798">
        <w:rPr>
          <w:rFonts w:eastAsia="Malgun Gothic"/>
          <w:b/>
          <w:lang w:val="en-US" w:eastAsia="ko-KR"/>
        </w:rPr>
        <w:t xml:space="preserve">the </w:t>
      </w:r>
      <w:r>
        <w:rPr>
          <w:rFonts w:eastAsia="Malgun Gothic"/>
          <w:b/>
          <w:lang w:val="en-US" w:eastAsia="ko-KR"/>
        </w:rPr>
        <w:t>activation</w:t>
      </w:r>
      <w:r w:rsidR="00745798">
        <w:rPr>
          <w:rFonts w:eastAsia="Malgun Gothic"/>
          <w:b/>
          <w:lang w:val="en-US" w:eastAsia="ko-KR"/>
        </w:rPr>
        <w:t xml:space="preserve"> notification</w:t>
      </w:r>
      <w:r>
        <w:rPr>
          <w:rFonts w:eastAsia="Malgun Gothic"/>
          <w:b/>
          <w:lang w:val="en-US" w:eastAsia="ko-KR"/>
        </w:rPr>
        <w:t xml:space="preserve"> of th</w:t>
      </w:r>
      <w:r w:rsidR="00E6366C">
        <w:rPr>
          <w:rFonts w:eastAsia="Malgun Gothic"/>
          <w:b/>
          <w:lang w:val="en-US" w:eastAsia="ko-KR"/>
        </w:rPr>
        <w:t>e related TMGI</w:t>
      </w:r>
      <w:r w:rsidR="005911C1">
        <w:rPr>
          <w:rFonts w:eastAsia="Malgun Gothic"/>
          <w:b/>
          <w:lang w:val="en-US" w:eastAsia="ko-KR"/>
        </w:rPr>
        <w:t>(s)</w:t>
      </w:r>
      <w:r w:rsidR="00E6366C">
        <w:rPr>
          <w:rFonts w:eastAsia="Malgun Gothic"/>
          <w:b/>
          <w:lang w:val="en-US" w:eastAsia="ko-KR"/>
        </w:rPr>
        <w:t xml:space="preserve"> and </w:t>
      </w:r>
      <w:r w:rsidR="009D18B8">
        <w:rPr>
          <w:rFonts w:eastAsia="Malgun Gothic"/>
          <w:b/>
          <w:lang w:val="en-US" w:eastAsia="ko-KR"/>
        </w:rPr>
        <w:t xml:space="preserve">as </w:t>
      </w:r>
      <w:r w:rsidR="00745798">
        <w:rPr>
          <w:rFonts w:eastAsia="Malgun Gothic"/>
          <w:b/>
          <w:lang w:val="en-US" w:eastAsia="ko-KR"/>
        </w:rPr>
        <w:t xml:space="preserve">the </w:t>
      </w:r>
      <w:r w:rsidR="00E6366C">
        <w:rPr>
          <w:rFonts w:eastAsia="Malgun Gothic"/>
          <w:b/>
          <w:lang w:val="en-US" w:eastAsia="ko-KR"/>
        </w:rPr>
        <w:t>latest PTM configuration</w:t>
      </w:r>
      <w:r>
        <w:rPr>
          <w:rFonts w:eastAsia="Malgun Gothic"/>
          <w:b/>
          <w:lang w:val="en-US" w:eastAsia="ko-KR"/>
        </w:rPr>
        <w:t xml:space="preserve">. </w:t>
      </w:r>
    </w:p>
    <w:p w14:paraId="39C02050" w14:textId="54C949DC" w:rsidR="00A67F1A" w:rsidRDefault="00A67F1A" w:rsidP="00DB41FA">
      <w:pPr>
        <w:pStyle w:val="Heading3"/>
        <w:spacing w:before="240"/>
        <w:ind w:left="1418"/>
        <w:rPr>
          <w:lang w:eastAsia="en-US"/>
        </w:rPr>
      </w:pPr>
      <w:r>
        <w:rPr>
          <w:lang w:eastAsia="en-US"/>
        </w:rPr>
        <w:lastRenderedPageBreak/>
        <w:t xml:space="preserve">2.3.2 </w:t>
      </w:r>
      <w:r w:rsidR="00BC7635">
        <w:rPr>
          <w:lang w:eastAsia="en-US"/>
        </w:rPr>
        <w:t xml:space="preserve">Multicast reception and </w:t>
      </w:r>
      <w:r>
        <w:rPr>
          <w:lang w:eastAsia="en-US"/>
        </w:rPr>
        <w:t>SDT failure handling</w:t>
      </w:r>
    </w:p>
    <w:p w14:paraId="00BD82FF" w14:textId="1B5B7891" w:rsidR="006F5C4E" w:rsidRPr="00DF34F4" w:rsidRDefault="00DF34F4" w:rsidP="00DF34F4">
      <w:pPr>
        <w:rPr>
          <w:lang w:eastAsia="en-US"/>
        </w:rPr>
      </w:pPr>
      <w:r w:rsidRPr="00DF34F4">
        <w:rPr>
          <w:lang w:eastAsia="en-US"/>
        </w:rPr>
        <w:t>In le</w:t>
      </w:r>
      <w:r w:rsidR="006F5C4E" w:rsidRPr="00DF34F4">
        <w:rPr>
          <w:lang w:eastAsia="en-US"/>
        </w:rPr>
        <w:t xml:space="preserve">gacy, UE transits to RRC_IDLE upon unsuccessful completion of the SDT procedure. The unsuccessful completion of the SDT procedure can be due to many reasons including cell re-selection, expiry of the SDT failure detection timer, a MAC entity reaching a configured maximum PRACH preamble threshold, an RLC entity reaching a configured maximum retransmission threshold, or expiry of SDT-specific timing alignment timer while SDT procedure is ongoing over Configured Grant (CG) and the UE has not received a response from the network after the initial PUSCH transmission. </w:t>
      </w:r>
    </w:p>
    <w:p w14:paraId="46D02249" w14:textId="1DCE567F" w:rsidR="00A67F1A" w:rsidRPr="00DF34F4" w:rsidRDefault="006F5C4E" w:rsidP="00DF34F4">
      <w:pPr>
        <w:rPr>
          <w:lang w:eastAsia="en-US"/>
        </w:rPr>
      </w:pPr>
      <w:r w:rsidRPr="00DF34F4">
        <w:rPr>
          <w:lang w:eastAsia="en-US"/>
        </w:rPr>
        <w:t xml:space="preserve">However, for UE configured for multicast reception in RRC_INACTIVE, this is drastic as the UE would </w:t>
      </w:r>
      <w:r w:rsidR="004D6AE0" w:rsidRPr="00DF34F4">
        <w:rPr>
          <w:lang w:eastAsia="en-US"/>
        </w:rPr>
        <w:t>lose</w:t>
      </w:r>
      <w:r w:rsidRPr="00DF34F4">
        <w:rPr>
          <w:lang w:eastAsia="en-US"/>
        </w:rPr>
        <w:t xml:space="preserve"> the multicast session</w:t>
      </w:r>
      <w:r w:rsidR="007C5C00">
        <w:rPr>
          <w:lang w:eastAsia="en-US"/>
        </w:rPr>
        <w:t>(s)</w:t>
      </w:r>
      <w:r w:rsidRPr="00DF34F4">
        <w:rPr>
          <w:lang w:eastAsia="en-US"/>
        </w:rPr>
        <w:t xml:space="preserve">. </w:t>
      </w:r>
      <w:r w:rsidR="006413C0">
        <w:rPr>
          <w:lang w:eastAsia="en-US"/>
        </w:rPr>
        <w:t>As the SDT failure would cause the transition to RRC_IDLE, UE should</w:t>
      </w:r>
      <w:r w:rsidR="00FB01EF">
        <w:rPr>
          <w:lang w:eastAsia="en-US"/>
        </w:rPr>
        <w:t xml:space="preserve"> inform upper layers about TMGI</w:t>
      </w:r>
      <w:r w:rsidR="00660048">
        <w:rPr>
          <w:lang w:eastAsia="en-US"/>
        </w:rPr>
        <w:t>(</w:t>
      </w:r>
      <w:r w:rsidR="00FB01EF">
        <w:rPr>
          <w:lang w:eastAsia="en-US"/>
        </w:rPr>
        <w:t>s</w:t>
      </w:r>
      <w:r w:rsidR="00660048">
        <w:rPr>
          <w:lang w:eastAsia="en-US"/>
        </w:rPr>
        <w:t>)</w:t>
      </w:r>
      <w:r w:rsidR="00FB01EF">
        <w:rPr>
          <w:lang w:eastAsia="en-US"/>
        </w:rPr>
        <w:t xml:space="preserve"> for multicast session</w:t>
      </w:r>
      <w:r w:rsidR="00660048">
        <w:rPr>
          <w:lang w:eastAsia="en-US"/>
        </w:rPr>
        <w:t>(</w:t>
      </w:r>
      <w:r w:rsidR="00FB01EF">
        <w:rPr>
          <w:lang w:eastAsia="en-US"/>
        </w:rPr>
        <w:t>s</w:t>
      </w:r>
      <w:r w:rsidR="00660048">
        <w:rPr>
          <w:lang w:eastAsia="en-US"/>
        </w:rPr>
        <w:t>)</w:t>
      </w:r>
      <w:r w:rsidR="00FB01EF">
        <w:rPr>
          <w:lang w:eastAsia="en-US"/>
        </w:rPr>
        <w:t xml:space="preserve"> </w:t>
      </w:r>
      <w:r w:rsidR="00953AD9">
        <w:rPr>
          <w:lang w:eastAsia="en-US"/>
        </w:rPr>
        <w:t>that w</w:t>
      </w:r>
      <w:r w:rsidR="00660048">
        <w:rPr>
          <w:lang w:eastAsia="en-US"/>
        </w:rPr>
        <w:t>ere</w:t>
      </w:r>
      <w:r w:rsidR="00953AD9">
        <w:rPr>
          <w:lang w:eastAsia="en-US"/>
        </w:rPr>
        <w:t xml:space="preserve"> </w:t>
      </w:r>
      <w:r w:rsidR="00FB01EF">
        <w:rPr>
          <w:lang w:eastAsia="en-US"/>
        </w:rPr>
        <w:t xml:space="preserve">configured for reception in RRC_INACTIVE, </w:t>
      </w:r>
      <w:r w:rsidR="00953AD9">
        <w:rPr>
          <w:lang w:eastAsia="en-US"/>
        </w:rPr>
        <w:t xml:space="preserve">to </w:t>
      </w:r>
      <w:proofErr w:type="spellStart"/>
      <w:r w:rsidR="00953AD9">
        <w:rPr>
          <w:lang w:eastAsia="en-US"/>
        </w:rPr>
        <w:t>enble</w:t>
      </w:r>
      <w:proofErr w:type="spellEnd"/>
      <w:r w:rsidR="00FB01EF">
        <w:rPr>
          <w:lang w:eastAsia="en-US"/>
        </w:rPr>
        <w:t xml:space="preserve"> quick recovery by transiting to RRC_CONNECTED.</w:t>
      </w:r>
    </w:p>
    <w:p w14:paraId="76935A9F" w14:textId="0E0881B2" w:rsidR="00FB01EF" w:rsidRPr="00FB01EF" w:rsidRDefault="009F11F4" w:rsidP="00FB01EF">
      <w:pPr>
        <w:spacing w:after="120"/>
        <w:ind w:left="284"/>
        <w:rPr>
          <w:rFonts w:eastAsia="Malgun Gothic"/>
          <w:b/>
          <w:lang w:val="en-US" w:eastAsia="ko-KR"/>
        </w:rPr>
      </w:pPr>
      <w:r w:rsidRPr="00FB01EF">
        <w:rPr>
          <w:rFonts w:eastAsia="Malgun Gothic"/>
          <w:b/>
          <w:lang w:val="en-US" w:eastAsia="ko-KR"/>
        </w:rPr>
        <w:t xml:space="preserve">Proposal </w:t>
      </w:r>
      <w:r w:rsidR="006F5C4E" w:rsidRPr="00FB01EF">
        <w:rPr>
          <w:rFonts w:eastAsia="Malgun Gothic"/>
          <w:b/>
          <w:lang w:val="en-US" w:eastAsia="ko-KR"/>
        </w:rPr>
        <w:t>1</w:t>
      </w:r>
      <w:r w:rsidR="00C772C9" w:rsidRPr="00FB01EF">
        <w:rPr>
          <w:rFonts w:eastAsia="Malgun Gothic"/>
          <w:b/>
          <w:lang w:val="en-US" w:eastAsia="ko-KR"/>
        </w:rPr>
        <w:t>1</w:t>
      </w:r>
      <w:r w:rsidRPr="00FB01EF">
        <w:rPr>
          <w:rFonts w:eastAsia="Malgun Gothic"/>
          <w:b/>
          <w:lang w:val="en-US" w:eastAsia="ko-KR"/>
        </w:rPr>
        <w:t xml:space="preserve">: </w:t>
      </w:r>
      <w:r w:rsidR="00FB01EF" w:rsidRPr="00FB01EF">
        <w:rPr>
          <w:rFonts w:eastAsia="Malgun Gothic"/>
          <w:b/>
          <w:lang w:val="en-US" w:eastAsia="ko-KR"/>
        </w:rPr>
        <w:t xml:space="preserve">Upon unsuccessful completion of the SDT procedure: </w:t>
      </w:r>
    </w:p>
    <w:p w14:paraId="2D8CFB87" w14:textId="79FA7507" w:rsidR="00FB01EF" w:rsidRPr="00FB01EF" w:rsidRDefault="00953AD9" w:rsidP="00FB01EF">
      <w:pPr>
        <w:pStyle w:val="ListParagraph"/>
        <w:numPr>
          <w:ilvl w:val="0"/>
          <w:numId w:val="17"/>
        </w:numPr>
        <w:rPr>
          <w:rFonts w:eastAsia="Malgun Gothic"/>
          <w:b/>
          <w:lang w:val="en-US" w:eastAsia="ko-KR"/>
        </w:rPr>
      </w:pPr>
      <w:r w:rsidRPr="00FB01EF">
        <w:rPr>
          <w:rFonts w:eastAsia="Malgun Gothic"/>
          <w:b/>
          <w:lang w:val="en-US" w:eastAsia="ko-KR"/>
        </w:rPr>
        <w:t>UE which</w:t>
      </w:r>
      <w:r w:rsidR="00AA0F4D" w:rsidRPr="00FB01EF">
        <w:rPr>
          <w:rFonts w:eastAsia="Malgun Gothic"/>
          <w:b/>
          <w:lang w:val="en-US" w:eastAsia="ko-KR"/>
        </w:rPr>
        <w:t xml:space="preserve"> is </w:t>
      </w:r>
      <w:r w:rsidR="006F5C4E" w:rsidRPr="00FB01EF">
        <w:rPr>
          <w:rFonts w:eastAsia="Malgun Gothic"/>
          <w:b/>
          <w:lang w:val="en-US" w:eastAsia="ko-KR"/>
        </w:rPr>
        <w:t xml:space="preserve">configured for multicast reception in RRC_INACTIVE, </w:t>
      </w:r>
      <w:r w:rsidR="00FB01EF" w:rsidRPr="00FB01EF">
        <w:rPr>
          <w:rFonts w:eastAsia="Malgun Gothic"/>
          <w:b/>
          <w:lang w:val="en-US" w:eastAsia="ko-KR"/>
        </w:rPr>
        <w:t>transits to</w:t>
      </w:r>
      <w:r w:rsidR="0084129C" w:rsidRPr="00FB01EF">
        <w:rPr>
          <w:rFonts w:eastAsia="Malgun Gothic"/>
          <w:b/>
          <w:lang w:val="en-US" w:eastAsia="ko-KR"/>
        </w:rPr>
        <w:t xml:space="preserve"> RRC_I</w:t>
      </w:r>
      <w:r w:rsidR="00FB01EF" w:rsidRPr="00FB01EF">
        <w:rPr>
          <w:rFonts w:eastAsia="Malgun Gothic"/>
          <w:b/>
          <w:lang w:val="en-US" w:eastAsia="ko-KR"/>
        </w:rPr>
        <w:t xml:space="preserve">DLE (legacy specification). </w:t>
      </w:r>
    </w:p>
    <w:p w14:paraId="11509495" w14:textId="585AB420" w:rsidR="006F5C4E" w:rsidRPr="00FB01EF" w:rsidRDefault="00FB01EF" w:rsidP="00FB01EF">
      <w:pPr>
        <w:pStyle w:val="ListParagraph"/>
        <w:numPr>
          <w:ilvl w:val="0"/>
          <w:numId w:val="17"/>
        </w:numPr>
        <w:rPr>
          <w:rFonts w:eastAsia="Malgun Gothic"/>
          <w:b/>
          <w:lang w:val="en-US" w:eastAsia="ko-KR"/>
        </w:rPr>
      </w:pPr>
      <w:r w:rsidRPr="00FB01EF">
        <w:rPr>
          <w:rFonts w:eastAsia="Malgun Gothic"/>
          <w:b/>
          <w:lang w:val="en-US" w:eastAsia="ko-KR"/>
        </w:rPr>
        <w:t>UE inform</w:t>
      </w:r>
      <w:r w:rsidR="00953AD9">
        <w:rPr>
          <w:rFonts w:eastAsia="Malgun Gothic"/>
          <w:b/>
          <w:lang w:val="en-US" w:eastAsia="ko-KR"/>
        </w:rPr>
        <w:t>s</w:t>
      </w:r>
      <w:r w:rsidRPr="00FB01EF">
        <w:rPr>
          <w:rFonts w:eastAsia="Malgun Gothic"/>
          <w:b/>
          <w:lang w:val="en-US" w:eastAsia="ko-KR"/>
        </w:rPr>
        <w:t xml:space="preserve"> upper </w:t>
      </w:r>
      <w:r w:rsidR="00660048">
        <w:rPr>
          <w:rFonts w:eastAsia="Malgun Gothic"/>
          <w:b/>
          <w:lang w:val="en-US" w:eastAsia="ko-KR"/>
        </w:rPr>
        <w:t>layers about TMGI(s) for multicast</w:t>
      </w:r>
      <w:r w:rsidRPr="00FB01EF">
        <w:rPr>
          <w:rFonts w:eastAsia="Malgun Gothic"/>
          <w:b/>
          <w:lang w:val="en-US" w:eastAsia="ko-KR"/>
        </w:rPr>
        <w:t xml:space="preserve"> session</w:t>
      </w:r>
      <w:r w:rsidR="00660048">
        <w:rPr>
          <w:rFonts w:eastAsia="Malgun Gothic"/>
          <w:b/>
          <w:lang w:val="en-US" w:eastAsia="ko-KR"/>
        </w:rPr>
        <w:t>(</w:t>
      </w:r>
      <w:r w:rsidR="00953AD9">
        <w:rPr>
          <w:rFonts w:eastAsia="Malgun Gothic"/>
          <w:b/>
          <w:lang w:val="en-US" w:eastAsia="ko-KR"/>
        </w:rPr>
        <w:t>s</w:t>
      </w:r>
      <w:r w:rsidR="00660048">
        <w:rPr>
          <w:rFonts w:eastAsia="Malgun Gothic"/>
          <w:b/>
          <w:lang w:val="en-US" w:eastAsia="ko-KR"/>
        </w:rPr>
        <w:t>)</w:t>
      </w:r>
      <w:r w:rsidR="00953AD9">
        <w:rPr>
          <w:rFonts w:eastAsia="Malgun Gothic"/>
          <w:b/>
          <w:lang w:val="en-US" w:eastAsia="ko-KR"/>
        </w:rPr>
        <w:t xml:space="preserve"> that were</w:t>
      </w:r>
      <w:r w:rsidRPr="00FB01EF">
        <w:rPr>
          <w:rFonts w:eastAsia="Malgun Gothic"/>
          <w:b/>
          <w:lang w:val="en-US" w:eastAsia="ko-KR"/>
        </w:rPr>
        <w:t xml:space="preserve"> configured for reception in RRC_INACTIVE, </w:t>
      </w:r>
      <w:r w:rsidR="00953AD9">
        <w:rPr>
          <w:rFonts w:eastAsia="Malgun Gothic"/>
          <w:b/>
          <w:lang w:val="en-US" w:eastAsia="ko-KR"/>
        </w:rPr>
        <w:t>to enable</w:t>
      </w:r>
      <w:r w:rsidRPr="00FB01EF">
        <w:rPr>
          <w:rFonts w:eastAsia="Malgun Gothic"/>
          <w:b/>
          <w:lang w:val="en-US" w:eastAsia="ko-KR"/>
        </w:rPr>
        <w:t xml:space="preserve"> quick recovery by transiting to RRC_CONNECTED.</w:t>
      </w:r>
      <w:r w:rsidR="006F5C4E" w:rsidRPr="00FB01EF">
        <w:rPr>
          <w:rFonts w:eastAsia="Malgun Gothic"/>
          <w:b/>
          <w:lang w:val="en-US" w:eastAsia="ko-KR"/>
        </w:rPr>
        <w:t xml:space="preserve"> </w:t>
      </w:r>
    </w:p>
    <w:p w14:paraId="71524503" w14:textId="11A69A40" w:rsidR="00712A12" w:rsidRPr="00712A12" w:rsidRDefault="00712A12" w:rsidP="00712A12">
      <w:pPr>
        <w:pStyle w:val="Heading3"/>
        <w:rPr>
          <w:color w:val="0070C0"/>
          <w:lang w:eastAsia="en-US"/>
        </w:rPr>
      </w:pPr>
      <w:r w:rsidRPr="00712A12">
        <w:rPr>
          <w:color w:val="0070C0"/>
          <w:lang w:eastAsia="en-US"/>
        </w:rPr>
        <w:t xml:space="preserve">2.4 Notification </w:t>
      </w:r>
      <w:r w:rsidR="00B7065B">
        <w:rPr>
          <w:color w:val="0070C0"/>
          <w:lang w:eastAsia="en-US"/>
        </w:rPr>
        <w:t xml:space="preserve">and Group Paging </w:t>
      </w:r>
      <w:r w:rsidRPr="00712A12">
        <w:rPr>
          <w:color w:val="0070C0"/>
          <w:lang w:eastAsia="en-US"/>
        </w:rPr>
        <w:t>Aspects</w:t>
      </w:r>
    </w:p>
    <w:p w14:paraId="4BBB5A28" w14:textId="477ECFD9" w:rsidR="004F7010" w:rsidRPr="00AD0695" w:rsidRDefault="004F7010" w:rsidP="00F93989">
      <w:pPr>
        <w:pStyle w:val="Heading3"/>
        <w:ind w:left="1418"/>
        <w:rPr>
          <w:lang w:eastAsia="en-US"/>
        </w:rPr>
      </w:pPr>
      <w:r w:rsidRPr="00AD0695">
        <w:rPr>
          <w:lang w:eastAsia="en-US"/>
        </w:rPr>
        <w:t>2.</w:t>
      </w:r>
      <w:r w:rsidR="00712A12">
        <w:rPr>
          <w:lang w:eastAsia="en-US"/>
        </w:rPr>
        <w:t>4</w:t>
      </w:r>
      <w:r w:rsidR="00F93989">
        <w:rPr>
          <w:lang w:eastAsia="en-US"/>
        </w:rPr>
        <w:t>.</w:t>
      </w:r>
      <w:r w:rsidR="00712A12">
        <w:rPr>
          <w:lang w:eastAsia="en-US"/>
        </w:rPr>
        <w:t>1</w:t>
      </w:r>
      <w:r w:rsidRPr="00AD0695">
        <w:rPr>
          <w:lang w:eastAsia="en-US"/>
        </w:rPr>
        <w:t xml:space="preserve"> </w:t>
      </w:r>
      <w:r w:rsidR="00712A12">
        <w:rPr>
          <w:lang w:eastAsia="en-US"/>
        </w:rPr>
        <w:t>Multicast MCCH c</w:t>
      </w:r>
      <w:r>
        <w:rPr>
          <w:lang w:eastAsia="en-US"/>
        </w:rPr>
        <w:t xml:space="preserve">hange </w:t>
      </w:r>
      <w:r w:rsidR="00712A12">
        <w:rPr>
          <w:lang w:eastAsia="en-US"/>
        </w:rPr>
        <w:t>n</w:t>
      </w:r>
      <w:r>
        <w:rPr>
          <w:lang w:eastAsia="en-US"/>
        </w:rPr>
        <w:t>otification</w:t>
      </w:r>
    </w:p>
    <w:p w14:paraId="6D7E8A85" w14:textId="77777777" w:rsidR="004F7010" w:rsidRDefault="004F7010" w:rsidP="004F7010">
      <w:pPr>
        <w:rPr>
          <w:rFonts w:eastAsia="Malgun Gothic"/>
          <w:lang w:val="en-US" w:eastAsia="ko-KR"/>
        </w:rPr>
      </w:pPr>
      <w:r>
        <w:rPr>
          <w:rFonts w:eastAsia="Malgun Gothic"/>
          <w:lang w:val="en-US" w:eastAsia="ko-KR"/>
        </w:rPr>
        <w:t>To</w:t>
      </w:r>
      <w:r w:rsidRPr="00472197">
        <w:rPr>
          <w:rFonts w:eastAsia="Malgun Gothic"/>
          <w:lang w:val="en-US" w:eastAsia="ko-KR"/>
        </w:rPr>
        <w:t xml:space="preserve"> </w:t>
      </w:r>
      <w:r>
        <w:rPr>
          <w:rFonts w:eastAsia="Malgun Gothic"/>
          <w:lang w:val="en-US" w:eastAsia="ko-KR"/>
        </w:rPr>
        <w:t xml:space="preserve">efficiently </w:t>
      </w:r>
      <w:r w:rsidRPr="00472197">
        <w:rPr>
          <w:rFonts w:eastAsia="Malgun Gothic"/>
          <w:lang w:val="en-US" w:eastAsia="ko-KR"/>
        </w:rPr>
        <w:t xml:space="preserve">monitor multicast MCCH, there is </w:t>
      </w:r>
      <w:r>
        <w:rPr>
          <w:rFonts w:eastAsia="Malgun Gothic"/>
          <w:lang w:val="en-US" w:eastAsia="ko-KR"/>
        </w:rPr>
        <w:t xml:space="preserve">a </w:t>
      </w:r>
      <w:r w:rsidRPr="00472197">
        <w:rPr>
          <w:rFonts w:eastAsia="Malgun Gothic"/>
          <w:lang w:val="en-US" w:eastAsia="ko-KR"/>
        </w:rPr>
        <w:t>need for MCCH change notification, quite similar to that is used in MBS broadcast.</w:t>
      </w:r>
      <w:r>
        <w:rPr>
          <w:rFonts w:eastAsia="Malgun Gothic"/>
          <w:lang w:val="en-US" w:eastAsia="ko-KR"/>
        </w:rPr>
        <w:t xml:space="preserve"> The PDCCH that schedules multicast MCCH can carry Multicast MCCH change notification. At the minimum, notification for session configuration change and for neighbor cell information change is needed. Though an individual UE may have only a few multicast sessions to be received in RRC_INACTIVE, however, the multicast MCCH would cater to many sessions for the serving cell. Specifying specific bit for each session configuration change notification would be an overkill. Also, it is quite rare for configuration to change. So we think, a common bit for all multicast sessions is sufficient. Similarly, one bit for neighbor cell information change notification would suffice.</w:t>
      </w:r>
    </w:p>
    <w:p w14:paraId="2EC5283F" w14:textId="18A822CD" w:rsidR="004F7010" w:rsidRDefault="004F7010" w:rsidP="00F93989">
      <w:pPr>
        <w:spacing w:after="0"/>
        <w:ind w:left="284"/>
        <w:rPr>
          <w:rFonts w:eastAsia="Malgun Gothic"/>
          <w:b/>
          <w:lang w:val="en-US" w:eastAsia="ko-KR"/>
        </w:rPr>
      </w:pPr>
      <w:r w:rsidRPr="000F32EE">
        <w:rPr>
          <w:rFonts w:eastAsia="Malgun Gothic"/>
          <w:b/>
          <w:lang w:val="en-US" w:eastAsia="ko-KR"/>
        </w:rPr>
        <w:t xml:space="preserve">Proposal </w:t>
      </w:r>
      <w:r w:rsidR="009F11F4">
        <w:rPr>
          <w:rFonts w:eastAsia="Malgun Gothic"/>
          <w:b/>
          <w:lang w:val="en-US" w:eastAsia="ko-KR"/>
        </w:rPr>
        <w:t>1</w:t>
      </w:r>
      <w:r w:rsidR="00DC1B58">
        <w:rPr>
          <w:rFonts w:eastAsia="Malgun Gothic"/>
          <w:b/>
          <w:lang w:val="en-US" w:eastAsia="ko-KR"/>
        </w:rPr>
        <w:t>2</w:t>
      </w:r>
      <w:r w:rsidRPr="000F32EE">
        <w:rPr>
          <w:rFonts w:eastAsia="Malgun Gothic"/>
          <w:b/>
          <w:lang w:val="en-US" w:eastAsia="ko-KR"/>
        </w:rPr>
        <w:t>: Define multicast MCCH change notification</w:t>
      </w:r>
      <w:r>
        <w:rPr>
          <w:rFonts w:eastAsia="Malgun Gothic"/>
          <w:b/>
          <w:lang w:val="en-US" w:eastAsia="ko-KR"/>
        </w:rPr>
        <w:t xml:space="preserve"> fields </w:t>
      </w:r>
      <w:r w:rsidR="009A596C">
        <w:rPr>
          <w:rFonts w:eastAsia="Malgun Gothic"/>
          <w:b/>
          <w:lang w:val="en-US" w:eastAsia="ko-KR"/>
        </w:rPr>
        <w:t>-</w:t>
      </w:r>
      <w:r>
        <w:rPr>
          <w:rFonts w:eastAsia="Malgun Gothic"/>
          <w:b/>
          <w:lang w:val="en-US" w:eastAsia="ko-KR"/>
        </w:rPr>
        <w:t xml:space="preserve"> one bit for multicast session configuration change and one bit for </w:t>
      </w:r>
      <w:proofErr w:type="spellStart"/>
      <w:r>
        <w:rPr>
          <w:rFonts w:eastAsia="Malgun Gothic"/>
          <w:b/>
          <w:lang w:val="en-US" w:eastAsia="ko-KR"/>
        </w:rPr>
        <w:t>neighbour</w:t>
      </w:r>
      <w:proofErr w:type="spellEnd"/>
      <w:r>
        <w:rPr>
          <w:rFonts w:eastAsia="Malgun Gothic"/>
          <w:b/>
          <w:lang w:val="en-US" w:eastAsia="ko-KR"/>
        </w:rPr>
        <w:t xml:space="preserve"> cell information change. </w:t>
      </w:r>
    </w:p>
    <w:p w14:paraId="2EC420A1" w14:textId="115C7FFA" w:rsidR="00DB41FA" w:rsidRDefault="00DB41FA" w:rsidP="00DB41FA">
      <w:pPr>
        <w:pStyle w:val="Heading3"/>
        <w:spacing w:before="240"/>
        <w:ind w:left="1418"/>
        <w:rPr>
          <w:lang w:eastAsia="en-US"/>
        </w:rPr>
      </w:pPr>
      <w:r w:rsidRPr="00AD0695">
        <w:rPr>
          <w:lang w:eastAsia="en-US"/>
        </w:rPr>
        <w:t>2.</w:t>
      </w:r>
      <w:r>
        <w:rPr>
          <w:lang w:eastAsia="en-US"/>
        </w:rPr>
        <w:t>4.2</w:t>
      </w:r>
      <w:r w:rsidRPr="00AD0695">
        <w:rPr>
          <w:lang w:eastAsia="en-US"/>
        </w:rPr>
        <w:t xml:space="preserve"> </w:t>
      </w:r>
      <w:r>
        <w:rPr>
          <w:lang w:eastAsia="en-US"/>
        </w:rPr>
        <w:t>Session deactivation notification</w:t>
      </w:r>
    </w:p>
    <w:p w14:paraId="24A64402" w14:textId="04937D4F" w:rsidR="006A1ADD" w:rsidRPr="006A1ADD" w:rsidRDefault="006A1ADD" w:rsidP="006A1ADD">
      <w:pPr>
        <w:rPr>
          <w:lang w:eastAsia="en-US"/>
        </w:rPr>
      </w:pPr>
      <w:r w:rsidRPr="0019363E">
        <w:rPr>
          <w:rFonts w:eastAsia="Malgun Gothic"/>
          <w:lang w:val="en-US" w:eastAsia="ko-KR"/>
        </w:rPr>
        <w:t>R2</w:t>
      </w:r>
      <w:r>
        <w:rPr>
          <w:rFonts w:eastAsia="Malgun Gothic"/>
          <w:lang w:val="en-US" w:eastAsia="ko-KR"/>
        </w:rPr>
        <w:t>#122</w:t>
      </w:r>
      <w:r w:rsidRPr="0019363E">
        <w:rPr>
          <w:rFonts w:eastAsia="Malgun Gothic"/>
          <w:lang w:val="en-US" w:eastAsia="ko-KR"/>
        </w:rPr>
        <w:t xml:space="preserve"> made </w:t>
      </w:r>
      <w:r>
        <w:rPr>
          <w:rFonts w:eastAsia="Malgun Gothic"/>
          <w:lang w:val="en-US" w:eastAsia="ko-KR"/>
        </w:rPr>
        <w:t xml:space="preserve">the following </w:t>
      </w:r>
      <w:r w:rsidRPr="0019363E">
        <w:rPr>
          <w:rFonts w:eastAsia="Malgun Gothic"/>
          <w:lang w:val="en-US" w:eastAsia="ko-KR"/>
        </w:rPr>
        <w:t>agreement</w:t>
      </w:r>
      <w:r>
        <w:rPr>
          <w:rFonts w:eastAsia="Malgun Gothic"/>
          <w:lang w:val="en-US" w:eastAsia="ko-KR"/>
        </w:rPr>
        <w:t>s</w:t>
      </w:r>
      <w:r w:rsidRPr="0019363E">
        <w:rPr>
          <w:rFonts w:eastAsia="Malgun Gothic"/>
          <w:lang w:val="en-US" w:eastAsia="ko-KR"/>
        </w:rPr>
        <w:t>:</w:t>
      </w:r>
    </w:p>
    <w:p w14:paraId="4971F963" w14:textId="77777777" w:rsidR="006A1ADD" w:rsidRDefault="006A1ADD" w:rsidP="006A1ADD">
      <w:pPr>
        <w:pStyle w:val="Agreement"/>
        <w:tabs>
          <w:tab w:val="clear" w:pos="-3358"/>
          <w:tab w:val="left" w:pos="1619"/>
        </w:tabs>
        <w:spacing w:line="259" w:lineRule="auto"/>
        <w:ind w:left="1619"/>
        <w:rPr>
          <w:lang w:val="en-US"/>
        </w:rPr>
      </w:pPr>
      <w:r>
        <w:t xml:space="preserve">MCCH is used for notifying MC session deactivation for multicast reception in RRC_INACTIVE to enable Rel-18 UE to stay in RRC_INACTIVE and stop monitoring corresponding G-RNTI. </w:t>
      </w:r>
    </w:p>
    <w:p w14:paraId="34792E65" w14:textId="63EA4CD0" w:rsidR="006A1ADD" w:rsidRDefault="006A1ADD" w:rsidP="006A1ADD">
      <w:pPr>
        <w:pStyle w:val="Agreement"/>
        <w:tabs>
          <w:tab w:val="clear" w:pos="-3358"/>
          <w:tab w:val="left" w:pos="1619"/>
        </w:tabs>
        <w:spacing w:line="259" w:lineRule="auto"/>
        <w:ind w:left="1619"/>
        <w:rPr>
          <w:lang w:val="en-US"/>
        </w:rPr>
      </w:pPr>
      <w:r>
        <w:rPr>
          <w:lang w:val="en-US"/>
        </w:rPr>
        <w:t>This is assumed to have no/minor impact on RAN1/PHY</w:t>
      </w:r>
    </w:p>
    <w:p w14:paraId="2E91ADB1" w14:textId="77CBC65F" w:rsidR="006A1ADD" w:rsidRPr="006A1ADD" w:rsidRDefault="006A1ADD" w:rsidP="006A1ADD">
      <w:pPr>
        <w:rPr>
          <w:lang w:val="en-US" w:eastAsia="en-GB"/>
        </w:rPr>
      </w:pPr>
      <w:r>
        <w:rPr>
          <w:lang w:val="en-US" w:eastAsia="en-GB"/>
        </w:rPr>
        <w:t>It is quite evident the deactivation indication can</w:t>
      </w:r>
      <w:r w:rsidR="007C5C00">
        <w:rPr>
          <w:lang w:val="en-US" w:eastAsia="en-GB"/>
        </w:rPr>
        <w:t>not</w:t>
      </w:r>
      <w:r>
        <w:rPr>
          <w:lang w:val="en-US" w:eastAsia="en-GB"/>
        </w:rPr>
        <w:t xml:space="preserve"> be self-contained in the PDCCH DCI owing to </w:t>
      </w:r>
      <w:r w:rsidR="007C5C00">
        <w:rPr>
          <w:lang w:val="en-US" w:eastAsia="en-GB"/>
        </w:rPr>
        <w:t xml:space="preserve">unreasonable need </w:t>
      </w:r>
      <w:r>
        <w:rPr>
          <w:lang w:val="en-US" w:eastAsia="en-GB"/>
        </w:rPr>
        <w:t xml:space="preserve">of precious DCI bits to cater to each and every multicast session notification and no TU for RAN1 work. To keep things simple, it is preferable to have a multicast MCCH message based deactivation notification. Also, instead of </w:t>
      </w:r>
      <w:r w:rsidR="003A2070">
        <w:rPr>
          <w:lang w:val="en-US" w:eastAsia="en-GB"/>
        </w:rPr>
        <w:t>interpreting session deactivation from an</w:t>
      </w:r>
      <w:r>
        <w:rPr>
          <w:lang w:val="en-US" w:eastAsia="en-GB"/>
        </w:rPr>
        <w:t xml:space="preserve"> absence of </w:t>
      </w:r>
      <w:r w:rsidR="003A2070">
        <w:rPr>
          <w:lang w:val="en-US" w:eastAsia="en-GB"/>
        </w:rPr>
        <w:t xml:space="preserve">related </w:t>
      </w:r>
      <w:r>
        <w:rPr>
          <w:lang w:val="en-US" w:eastAsia="en-GB"/>
        </w:rPr>
        <w:t xml:space="preserve">PTM configuration, explicit indication for the multicast session deactivation is added in the multicast MCCH message. Notably, network may not remove the PTM configuration just due to deactivation, it may be more relevant when the session is actually released. </w:t>
      </w:r>
    </w:p>
    <w:p w14:paraId="473080F0" w14:textId="480400CB" w:rsidR="00DB41FA" w:rsidRPr="00DB41FA" w:rsidRDefault="00DB41FA" w:rsidP="00DB41FA">
      <w:pPr>
        <w:ind w:left="284"/>
        <w:rPr>
          <w:lang w:eastAsia="en-US"/>
        </w:rPr>
      </w:pPr>
      <w:r w:rsidRPr="000F32EE">
        <w:rPr>
          <w:rFonts w:eastAsia="Malgun Gothic"/>
          <w:b/>
          <w:lang w:val="en-US" w:eastAsia="ko-KR"/>
        </w:rPr>
        <w:t xml:space="preserve">Proposal </w:t>
      </w:r>
      <w:r>
        <w:rPr>
          <w:rFonts w:eastAsia="Malgun Gothic"/>
          <w:b/>
          <w:lang w:val="en-US" w:eastAsia="ko-KR"/>
        </w:rPr>
        <w:t>1</w:t>
      </w:r>
      <w:r w:rsidR="00DC1B58">
        <w:rPr>
          <w:rFonts w:eastAsia="Malgun Gothic"/>
          <w:b/>
          <w:lang w:val="en-US" w:eastAsia="ko-KR"/>
        </w:rPr>
        <w:t>3</w:t>
      </w:r>
      <w:r w:rsidRPr="000F32EE">
        <w:rPr>
          <w:rFonts w:eastAsia="Malgun Gothic"/>
          <w:b/>
          <w:lang w:val="en-US" w:eastAsia="ko-KR"/>
        </w:rPr>
        <w:t>:</w:t>
      </w:r>
      <w:r w:rsidR="00857706">
        <w:rPr>
          <w:rFonts w:eastAsia="Malgun Gothic"/>
          <w:b/>
          <w:lang w:val="en-US" w:eastAsia="ko-KR"/>
        </w:rPr>
        <w:t xml:space="preserve"> </w:t>
      </w:r>
      <w:r w:rsidR="006A1ADD">
        <w:rPr>
          <w:rFonts w:eastAsia="Malgun Gothic"/>
          <w:b/>
          <w:lang w:val="en-US" w:eastAsia="ko-KR"/>
        </w:rPr>
        <w:t xml:space="preserve">Multicast </w:t>
      </w:r>
      <w:r w:rsidR="00857706">
        <w:rPr>
          <w:rFonts w:eastAsia="Malgun Gothic"/>
          <w:b/>
          <w:lang w:val="en-US" w:eastAsia="ko-KR"/>
        </w:rPr>
        <w:t>MCCH message</w:t>
      </w:r>
      <w:r w:rsidR="006A1ADD">
        <w:rPr>
          <w:rFonts w:eastAsia="Malgun Gothic"/>
          <w:b/>
          <w:lang w:val="en-US" w:eastAsia="ko-KR"/>
        </w:rPr>
        <w:t xml:space="preserve"> carries explicit indication for the multicast session deactivation (i.e. UE need</w:t>
      </w:r>
      <w:r w:rsidR="009A596C">
        <w:rPr>
          <w:rFonts w:eastAsia="Malgun Gothic"/>
          <w:b/>
          <w:lang w:val="en-US" w:eastAsia="ko-KR"/>
        </w:rPr>
        <w:t>s</w:t>
      </w:r>
      <w:r w:rsidR="006A1ADD">
        <w:rPr>
          <w:rFonts w:eastAsia="Malgun Gothic"/>
          <w:b/>
          <w:lang w:val="en-US" w:eastAsia="ko-KR"/>
        </w:rPr>
        <w:t xml:space="preserve"> not interpret </w:t>
      </w:r>
      <w:r w:rsidR="003A2070">
        <w:rPr>
          <w:rFonts w:eastAsia="Malgun Gothic"/>
          <w:b/>
          <w:lang w:val="en-US" w:eastAsia="ko-KR"/>
        </w:rPr>
        <w:t xml:space="preserve">session </w:t>
      </w:r>
      <w:r w:rsidR="006A1ADD">
        <w:rPr>
          <w:rFonts w:eastAsia="Malgun Gothic"/>
          <w:b/>
          <w:lang w:val="en-US" w:eastAsia="ko-KR"/>
        </w:rPr>
        <w:t xml:space="preserve">deactivation from an absence of </w:t>
      </w:r>
      <w:r w:rsidR="003A2070">
        <w:rPr>
          <w:rFonts w:eastAsia="Malgun Gothic"/>
          <w:b/>
          <w:lang w:val="en-US" w:eastAsia="ko-KR"/>
        </w:rPr>
        <w:t xml:space="preserve">related </w:t>
      </w:r>
      <w:r w:rsidR="006A1ADD">
        <w:rPr>
          <w:rFonts w:eastAsia="Malgun Gothic"/>
          <w:b/>
          <w:lang w:val="en-US" w:eastAsia="ko-KR"/>
        </w:rPr>
        <w:t xml:space="preserve">PTM configuration </w:t>
      </w:r>
      <w:r w:rsidR="003A2070">
        <w:rPr>
          <w:rFonts w:eastAsia="Malgun Gothic"/>
          <w:b/>
          <w:lang w:val="en-US" w:eastAsia="ko-KR"/>
        </w:rPr>
        <w:t>in multicast MCCH message)</w:t>
      </w:r>
    </w:p>
    <w:p w14:paraId="5CA5C7DC" w14:textId="45EF9560" w:rsidR="004F7010" w:rsidRPr="00AD0695" w:rsidRDefault="004F7010" w:rsidP="00DB41FA">
      <w:pPr>
        <w:pStyle w:val="Heading3"/>
        <w:spacing w:before="240"/>
        <w:ind w:left="1418"/>
        <w:rPr>
          <w:lang w:eastAsia="en-US"/>
        </w:rPr>
      </w:pPr>
      <w:r w:rsidRPr="00AD0695">
        <w:rPr>
          <w:lang w:eastAsia="en-US"/>
        </w:rPr>
        <w:t>2.</w:t>
      </w:r>
      <w:r>
        <w:rPr>
          <w:lang w:eastAsia="en-US"/>
        </w:rPr>
        <w:t>4</w:t>
      </w:r>
      <w:r w:rsidR="00712A12">
        <w:rPr>
          <w:lang w:eastAsia="en-US"/>
        </w:rPr>
        <w:t>.</w:t>
      </w:r>
      <w:r w:rsidR="00DB41FA">
        <w:rPr>
          <w:lang w:eastAsia="en-US"/>
        </w:rPr>
        <w:t>3</w:t>
      </w:r>
      <w:r w:rsidRPr="00AD0695">
        <w:rPr>
          <w:lang w:eastAsia="en-US"/>
        </w:rPr>
        <w:t xml:space="preserve"> </w:t>
      </w:r>
      <w:r w:rsidR="00712A12">
        <w:rPr>
          <w:lang w:eastAsia="en-US"/>
        </w:rPr>
        <w:t>Session r</w:t>
      </w:r>
      <w:r>
        <w:rPr>
          <w:lang w:eastAsia="en-US"/>
        </w:rPr>
        <w:t xml:space="preserve">elease – </w:t>
      </w:r>
      <w:r w:rsidR="00712A12">
        <w:rPr>
          <w:lang w:eastAsia="en-US"/>
        </w:rPr>
        <w:t>i</w:t>
      </w:r>
      <w:r>
        <w:rPr>
          <w:lang w:eastAsia="en-US"/>
        </w:rPr>
        <w:t xml:space="preserve">mplicit </w:t>
      </w:r>
      <w:r w:rsidR="00712A12">
        <w:rPr>
          <w:lang w:eastAsia="en-US"/>
        </w:rPr>
        <w:t>n</w:t>
      </w:r>
      <w:r>
        <w:rPr>
          <w:lang w:eastAsia="en-US"/>
        </w:rPr>
        <w:t>otification</w:t>
      </w:r>
    </w:p>
    <w:p w14:paraId="5EF12DFE" w14:textId="77777777" w:rsidR="004F7010" w:rsidRPr="00440419" w:rsidRDefault="004F7010" w:rsidP="004F7010">
      <w:pPr>
        <w:pStyle w:val="Agreement"/>
        <w:numPr>
          <w:ilvl w:val="0"/>
          <w:numId w:val="0"/>
        </w:numPr>
        <w:tabs>
          <w:tab w:val="num" w:pos="1619"/>
        </w:tabs>
        <w:rPr>
          <w:rFonts w:ascii="Times New Roman" w:eastAsia="Times New Roman" w:hAnsi="Times New Roman"/>
          <w:b w:val="0"/>
          <w:szCs w:val="20"/>
          <w:lang w:eastAsia="ja-JP"/>
        </w:rPr>
      </w:pPr>
      <w:r w:rsidRPr="00440419">
        <w:rPr>
          <w:rFonts w:ascii="Times New Roman" w:eastAsia="Times New Roman" w:hAnsi="Times New Roman"/>
          <w:b w:val="0"/>
          <w:szCs w:val="20"/>
          <w:lang w:eastAsia="ja-JP"/>
        </w:rPr>
        <w:t>RAN2 agreed that “</w:t>
      </w:r>
      <w:r w:rsidRPr="00440419">
        <w:rPr>
          <w:rFonts w:ascii="Times New Roman" w:eastAsia="Times New Roman" w:hAnsi="Times New Roman" w:hint="eastAsia"/>
          <w:b w:val="0"/>
          <w:i/>
          <w:szCs w:val="20"/>
          <w:lang w:eastAsia="ja-JP"/>
        </w:rPr>
        <w:t>No additional enhancement (with regard to enhancements made for ‘deactivation/temp no data’) is needed specifically for enabling UE to stay in RRC_INACTIVE and stop monitoring corresponding G-RNTI upon session release</w:t>
      </w:r>
      <w:r>
        <w:rPr>
          <w:rFonts w:ascii="Times New Roman" w:eastAsia="Times New Roman" w:hAnsi="Times New Roman"/>
          <w:b w:val="0"/>
          <w:szCs w:val="20"/>
          <w:lang w:eastAsia="ja-JP"/>
        </w:rPr>
        <w:t>”</w:t>
      </w:r>
      <w:r w:rsidRPr="00440419">
        <w:rPr>
          <w:rFonts w:ascii="Times New Roman" w:eastAsia="Times New Roman" w:hAnsi="Times New Roman" w:hint="eastAsia"/>
          <w:b w:val="0"/>
          <w:szCs w:val="20"/>
          <w:lang w:eastAsia="ja-JP"/>
        </w:rPr>
        <w:t>.</w:t>
      </w:r>
    </w:p>
    <w:p w14:paraId="657E58C4" w14:textId="77777777" w:rsidR="004F7010" w:rsidRDefault="004F7010" w:rsidP="004F7010">
      <w:pPr>
        <w:spacing w:before="120"/>
      </w:pPr>
      <w:r>
        <w:lastRenderedPageBreak/>
        <w:t>That is, release notification is not provided in Group notification and as in legacy, UE may perform NAS level release whenever it goes to RRC_CONNECTED. Without release notification, UE would continuously and indefinitely monitor multicast channel in RRC_INACTIVE, which is power consuming and is not desired. However, as the session is released, it seems not reasonable that multicast MCCH would carry the configuration for such session. This removal of configuration from MCCH can serve as a timely notification for session release for the UE. UE can release the multicast configuration. This does not require any additional enhancement and is aligned with the RAN2 agreement.</w:t>
      </w:r>
    </w:p>
    <w:p w14:paraId="3B203BD5" w14:textId="649C6468" w:rsidR="004F7010" w:rsidRDefault="004F7010" w:rsidP="00F93989">
      <w:pPr>
        <w:ind w:left="284"/>
        <w:rPr>
          <w:b/>
        </w:rPr>
      </w:pPr>
      <w:r w:rsidRPr="00204165">
        <w:rPr>
          <w:b/>
        </w:rPr>
        <w:t xml:space="preserve">Proposal </w:t>
      </w:r>
      <w:r w:rsidR="009F11F4">
        <w:rPr>
          <w:b/>
        </w:rPr>
        <w:t>1</w:t>
      </w:r>
      <w:r w:rsidR="00DC1B58">
        <w:rPr>
          <w:b/>
        </w:rPr>
        <w:t>4</w:t>
      </w:r>
      <w:r w:rsidRPr="00204165">
        <w:rPr>
          <w:b/>
        </w:rPr>
        <w:t xml:space="preserve">: UE </w:t>
      </w:r>
      <w:r>
        <w:rPr>
          <w:b/>
        </w:rPr>
        <w:t>determines</w:t>
      </w:r>
      <w:r w:rsidRPr="00204165">
        <w:rPr>
          <w:b/>
        </w:rPr>
        <w:t xml:space="preserve"> about session release </w:t>
      </w:r>
      <w:r w:rsidR="00D4299D">
        <w:rPr>
          <w:b/>
        </w:rPr>
        <w:t>from</w:t>
      </w:r>
      <w:r w:rsidRPr="00204165">
        <w:rPr>
          <w:b/>
        </w:rPr>
        <w:t xml:space="preserve"> the removal of multicast session configuration in multicast MCCH. UE can release the PTM configuration and stop monitoring for the multicast channel for the session</w:t>
      </w:r>
      <w:r>
        <w:rPr>
          <w:b/>
        </w:rPr>
        <w:t xml:space="preserve"> in RRC_INACTIVE</w:t>
      </w:r>
      <w:r w:rsidRPr="00204165">
        <w:rPr>
          <w:b/>
        </w:rPr>
        <w:t>.</w:t>
      </w:r>
    </w:p>
    <w:p w14:paraId="1050EDF4" w14:textId="3D143377" w:rsidR="00722C45" w:rsidRDefault="00B7065B" w:rsidP="00722C45">
      <w:pPr>
        <w:pStyle w:val="Heading3"/>
        <w:spacing w:before="240"/>
        <w:ind w:left="1418"/>
        <w:rPr>
          <w:lang w:eastAsia="en-US"/>
        </w:rPr>
      </w:pPr>
      <w:r w:rsidRPr="00AD0695">
        <w:rPr>
          <w:lang w:eastAsia="en-US"/>
        </w:rPr>
        <w:t>2.</w:t>
      </w:r>
      <w:r>
        <w:rPr>
          <w:lang w:eastAsia="en-US"/>
        </w:rPr>
        <w:t>4.4</w:t>
      </w:r>
      <w:r w:rsidRPr="00AD0695">
        <w:rPr>
          <w:lang w:eastAsia="en-US"/>
        </w:rPr>
        <w:t xml:space="preserve"> </w:t>
      </w:r>
      <w:r>
        <w:rPr>
          <w:lang w:eastAsia="en-US"/>
        </w:rPr>
        <w:t>Group Paging – common/separate TMGI list</w:t>
      </w:r>
    </w:p>
    <w:p w14:paraId="4B073ACA" w14:textId="5A5B5FB0" w:rsidR="00722C45" w:rsidRDefault="00722C45" w:rsidP="00722C45">
      <w:pPr>
        <w:rPr>
          <w:lang w:eastAsia="en-US"/>
        </w:rPr>
      </w:pPr>
      <w:r>
        <w:rPr>
          <w:lang w:eastAsia="en-US"/>
        </w:rPr>
        <w:t>During [Post122</w:t>
      </w:r>
      <w:proofErr w:type="gramStart"/>
      <w:r>
        <w:rPr>
          <w:lang w:eastAsia="en-US"/>
        </w:rPr>
        <w:t>][</w:t>
      </w:r>
      <w:proofErr w:type="gramEnd"/>
      <w:r>
        <w:rPr>
          <w:lang w:eastAsia="en-US"/>
        </w:rPr>
        <w:t>607]</w:t>
      </w:r>
      <w:r w:rsidR="004D6AE0">
        <w:rPr>
          <w:lang w:eastAsia="en-US"/>
        </w:rPr>
        <w:t>-</w:t>
      </w:r>
      <w:r>
        <w:rPr>
          <w:lang w:eastAsia="en-US"/>
        </w:rPr>
        <w:t>offline discussion</w:t>
      </w:r>
      <w:r w:rsidR="00EB11AE">
        <w:rPr>
          <w:lang w:eastAsia="en-US"/>
        </w:rPr>
        <w:t>, an issue was raised</w:t>
      </w:r>
      <w:r w:rsidR="004D6AE0">
        <w:rPr>
          <w:lang w:eastAsia="en-US"/>
        </w:rPr>
        <w:t xml:space="preserve"> that</w:t>
      </w:r>
      <w:r w:rsidR="00EB11AE">
        <w:rPr>
          <w:lang w:eastAsia="en-US"/>
        </w:rPr>
        <w:t xml:space="preserve"> whether a common or a separate TMGI list be considered for Rel-18 group paging. Further, an EN is added.</w:t>
      </w:r>
    </w:p>
    <w:p w14:paraId="51E8B7D2" w14:textId="77777777" w:rsidR="00722C45" w:rsidRPr="00722C45" w:rsidRDefault="00722C45" w:rsidP="00722C45">
      <w:pPr>
        <w:pStyle w:val="B3"/>
        <w:ind w:left="0" w:firstLine="0"/>
        <w:rPr>
          <w:b/>
          <w:i/>
        </w:rPr>
      </w:pPr>
      <w:r w:rsidRPr="00722C45">
        <w:rPr>
          <w:b/>
          <w:i/>
        </w:rPr>
        <w:t>Editor’s note: FFS whether there is any issue with the current signalling structure related to the per TMGI indication of inactiveReceptionAllowed-r18.</w:t>
      </w:r>
    </w:p>
    <w:p w14:paraId="1B66B1AD" w14:textId="2E3690D6" w:rsidR="00EB11AE" w:rsidRDefault="00EB11AE" w:rsidP="00B74CAD">
      <w:pPr>
        <w:rPr>
          <w:lang w:eastAsia="en-US"/>
        </w:rPr>
      </w:pPr>
      <w:r>
        <w:rPr>
          <w:lang w:eastAsia="en-US"/>
        </w:rPr>
        <w:t xml:space="preserve">If we pursue a common TMGI list (i.e. referring to the TMGI list in the Rel-17 group paging part), there may be some </w:t>
      </w:r>
      <w:r w:rsidR="005532D5">
        <w:rPr>
          <w:lang w:eastAsia="en-US"/>
        </w:rPr>
        <w:t>limitation</w:t>
      </w:r>
      <w:r w:rsidR="00B74CAD">
        <w:rPr>
          <w:lang w:eastAsia="en-US"/>
        </w:rPr>
        <w:t xml:space="preserve">. For example, </w:t>
      </w:r>
      <w:r w:rsidR="005532D5">
        <w:rPr>
          <w:lang w:eastAsia="en-US"/>
        </w:rPr>
        <w:t xml:space="preserve">activated </w:t>
      </w:r>
      <w:r>
        <w:rPr>
          <w:lang w:eastAsia="en-US"/>
        </w:rPr>
        <w:t xml:space="preserve">Multicast session is always required to be enabled “together” for </w:t>
      </w:r>
      <w:r w:rsidR="00B74CAD">
        <w:rPr>
          <w:lang w:eastAsia="en-US"/>
        </w:rPr>
        <w:t>reception</w:t>
      </w:r>
      <w:r>
        <w:rPr>
          <w:lang w:eastAsia="en-US"/>
        </w:rPr>
        <w:t xml:space="preserve"> in RRC_CONNECTED </w:t>
      </w:r>
      <w:r w:rsidR="005532D5">
        <w:rPr>
          <w:lang w:eastAsia="en-US"/>
        </w:rPr>
        <w:t>as well as</w:t>
      </w:r>
      <w:r>
        <w:rPr>
          <w:lang w:eastAsia="en-US"/>
        </w:rPr>
        <w:t xml:space="preserve"> RRC_INACTIVE. That is, network cannot do multicast session transmission only in RRC_INACTIVE.</w:t>
      </w:r>
      <w:r w:rsidR="00B74CAD">
        <w:rPr>
          <w:lang w:eastAsia="en-US"/>
        </w:rPr>
        <w:t xml:space="preserve"> This is </w:t>
      </w:r>
      <w:r w:rsidR="005532D5">
        <w:rPr>
          <w:lang w:eastAsia="en-US"/>
        </w:rPr>
        <w:t>quite restricting situation,</w:t>
      </w:r>
      <w:r w:rsidR="00B74CAD">
        <w:rPr>
          <w:lang w:eastAsia="en-US"/>
        </w:rPr>
        <w:t xml:space="preserve"> as there may be </w:t>
      </w:r>
      <w:r w:rsidR="005532D5">
        <w:rPr>
          <w:lang w:eastAsia="en-US"/>
        </w:rPr>
        <w:t xml:space="preserve">a possible </w:t>
      </w:r>
      <w:r w:rsidR="00B74CAD">
        <w:rPr>
          <w:lang w:eastAsia="en-US"/>
        </w:rPr>
        <w:t>case</w:t>
      </w:r>
      <w:r w:rsidR="005532D5">
        <w:rPr>
          <w:lang w:eastAsia="en-US"/>
        </w:rPr>
        <w:t xml:space="preserve"> that</w:t>
      </w:r>
      <w:r w:rsidR="00B74CAD">
        <w:rPr>
          <w:lang w:eastAsia="en-US"/>
        </w:rPr>
        <w:t xml:space="preserve"> the cell is congested and</w:t>
      </w:r>
      <w:r w:rsidR="00E36206">
        <w:rPr>
          <w:lang w:eastAsia="en-US"/>
        </w:rPr>
        <w:t xml:space="preserve"> it</w:t>
      </w:r>
      <w:r w:rsidR="00B74CAD">
        <w:rPr>
          <w:lang w:eastAsia="en-US"/>
        </w:rPr>
        <w:t xml:space="preserve"> cannot allow UEs enter</w:t>
      </w:r>
      <w:r w:rsidR="00E36206">
        <w:rPr>
          <w:lang w:eastAsia="en-US"/>
        </w:rPr>
        <w:t xml:space="preserve"> into</w:t>
      </w:r>
      <w:r w:rsidR="00B74CAD">
        <w:rPr>
          <w:lang w:eastAsia="en-US"/>
        </w:rPr>
        <w:t xml:space="preserve"> RRC_CONNECTED but it is feasible to provide </w:t>
      </w:r>
      <w:r w:rsidR="005532D5">
        <w:rPr>
          <w:lang w:eastAsia="en-US"/>
        </w:rPr>
        <w:t xml:space="preserve">the activated </w:t>
      </w:r>
      <w:r w:rsidR="00B74CAD">
        <w:rPr>
          <w:lang w:eastAsia="en-US"/>
        </w:rPr>
        <w:t xml:space="preserve">multicast session in RRC_INACTIVE. </w:t>
      </w:r>
      <w:r w:rsidR="005532D5">
        <w:rPr>
          <w:lang w:eastAsia="en-US"/>
        </w:rPr>
        <w:t>Notably, t</w:t>
      </w:r>
      <w:r w:rsidR="00B74CAD">
        <w:rPr>
          <w:lang w:eastAsia="en-US"/>
        </w:rPr>
        <w:t>he resources used for RRC_INAC</w:t>
      </w:r>
      <w:r w:rsidR="005532D5">
        <w:rPr>
          <w:lang w:eastAsia="en-US"/>
        </w:rPr>
        <w:t>T</w:t>
      </w:r>
      <w:r w:rsidR="00B74CAD">
        <w:rPr>
          <w:lang w:eastAsia="en-US"/>
        </w:rPr>
        <w:t xml:space="preserve">IVE UEs </w:t>
      </w:r>
      <w:r w:rsidR="00C347E7">
        <w:rPr>
          <w:lang w:eastAsia="en-US"/>
        </w:rPr>
        <w:t xml:space="preserve">may </w:t>
      </w:r>
      <w:r w:rsidR="00B74CAD">
        <w:rPr>
          <w:lang w:eastAsia="en-US"/>
        </w:rPr>
        <w:t xml:space="preserve">not </w:t>
      </w:r>
      <w:r w:rsidR="00C347E7">
        <w:rPr>
          <w:lang w:eastAsia="en-US"/>
        </w:rPr>
        <w:t xml:space="preserve">be </w:t>
      </w:r>
      <w:r w:rsidR="00B74CAD">
        <w:rPr>
          <w:lang w:eastAsia="en-US"/>
        </w:rPr>
        <w:t xml:space="preserve">same as that for RRC_CONNECTED UEs. </w:t>
      </w:r>
      <w:r w:rsidR="004D6AE0">
        <w:rPr>
          <w:lang w:eastAsia="en-US"/>
        </w:rPr>
        <w:t>Comparatively</w:t>
      </w:r>
      <w:r w:rsidR="00B74CAD">
        <w:rPr>
          <w:lang w:eastAsia="en-US"/>
        </w:rPr>
        <w:t>, common TMGI list approach may or may not be more signalling efficient than separate TMGI list based on the scenarios.</w:t>
      </w:r>
    </w:p>
    <w:p w14:paraId="3BFEDDBE" w14:textId="227E42D8" w:rsidR="00E36206" w:rsidRPr="000D122C" w:rsidRDefault="00E36206" w:rsidP="00E36206">
      <w:pPr>
        <w:ind w:left="284"/>
        <w:rPr>
          <w:b/>
        </w:rPr>
      </w:pPr>
      <w:r w:rsidRPr="005749D8">
        <w:rPr>
          <w:b/>
          <w:i/>
          <w:u w:val="single"/>
        </w:rPr>
        <w:t>Observation 2</w:t>
      </w:r>
      <w:r w:rsidRPr="000D122C">
        <w:rPr>
          <w:b/>
        </w:rPr>
        <w:t xml:space="preserve">: </w:t>
      </w:r>
      <w:r w:rsidRPr="00E36206">
        <w:rPr>
          <w:i/>
          <w:lang w:eastAsia="en-US"/>
        </w:rPr>
        <w:t xml:space="preserve">Common TMGI list imposes restriction that network cannot </w:t>
      </w:r>
      <w:r>
        <w:rPr>
          <w:i/>
          <w:lang w:eastAsia="en-US"/>
        </w:rPr>
        <w:t>pursue</w:t>
      </w:r>
      <w:r w:rsidRPr="00E36206">
        <w:rPr>
          <w:i/>
          <w:lang w:eastAsia="en-US"/>
        </w:rPr>
        <w:t xml:space="preserve"> </w:t>
      </w:r>
      <w:r>
        <w:rPr>
          <w:i/>
          <w:lang w:eastAsia="en-US"/>
        </w:rPr>
        <w:t xml:space="preserve">activated </w:t>
      </w:r>
      <w:r w:rsidRPr="00E36206">
        <w:rPr>
          <w:i/>
          <w:lang w:eastAsia="en-US"/>
        </w:rPr>
        <w:t>multicast session transmission only in RRC_INACTIVE. For example</w:t>
      </w:r>
      <w:r w:rsidR="00C347E7">
        <w:rPr>
          <w:i/>
          <w:lang w:eastAsia="en-US"/>
        </w:rPr>
        <w:t xml:space="preserve">, </w:t>
      </w:r>
      <w:r>
        <w:rPr>
          <w:i/>
          <w:lang w:eastAsia="en-US"/>
        </w:rPr>
        <w:t>there may be</w:t>
      </w:r>
      <w:r w:rsidRPr="00E36206">
        <w:rPr>
          <w:i/>
          <w:lang w:eastAsia="en-US"/>
        </w:rPr>
        <w:t xml:space="preserve"> a possible case that the cell is congested and it cannot allow UEs enter</w:t>
      </w:r>
      <w:r>
        <w:rPr>
          <w:i/>
          <w:lang w:eastAsia="en-US"/>
        </w:rPr>
        <w:t xml:space="preserve"> into</w:t>
      </w:r>
      <w:r w:rsidRPr="00E36206">
        <w:rPr>
          <w:i/>
          <w:lang w:eastAsia="en-US"/>
        </w:rPr>
        <w:t xml:space="preserve"> RRC_CONNECTED but it is </w:t>
      </w:r>
      <w:r>
        <w:rPr>
          <w:i/>
          <w:lang w:eastAsia="en-US"/>
        </w:rPr>
        <w:t xml:space="preserve">still </w:t>
      </w:r>
      <w:r w:rsidRPr="00E36206">
        <w:rPr>
          <w:i/>
          <w:lang w:eastAsia="en-US"/>
        </w:rPr>
        <w:t>feasible to provide the activated multicast session in RRC_INACTIVE</w:t>
      </w:r>
      <w:r>
        <w:rPr>
          <w:i/>
          <w:lang w:eastAsia="en-US"/>
        </w:rPr>
        <w:t>.</w:t>
      </w:r>
    </w:p>
    <w:p w14:paraId="0C44FA5C" w14:textId="3D973C2D" w:rsidR="009F11F4" w:rsidRDefault="00B7065B" w:rsidP="00B7065B">
      <w:pPr>
        <w:ind w:left="284"/>
        <w:rPr>
          <w:b/>
        </w:rPr>
      </w:pPr>
      <w:r w:rsidRPr="00B7065B">
        <w:rPr>
          <w:b/>
        </w:rPr>
        <w:t>Proposal 1</w:t>
      </w:r>
      <w:r w:rsidR="00DC1B58">
        <w:rPr>
          <w:b/>
        </w:rPr>
        <w:t>5</w:t>
      </w:r>
      <w:r w:rsidRPr="00B7065B">
        <w:rPr>
          <w:b/>
        </w:rPr>
        <w:t>:</w:t>
      </w:r>
      <w:r w:rsidR="00B74CAD">
        <w:rPr>
          <w:b/>
        </w:rPr>
        <w:t xml:space="preserve"> RAN2 to discuss and decide on one approach among:</w:t>
      </w:r>
    </w:p>
    <w:p w14:paraId="19E7172B" w14:textId="675EADB0" w:rsidR="00B74CAD" w:rsidRPr="003441AD" w:rsidRDefault="00B74CAD" w:rsidP="003441AD">
      <w:pPr>
        <w:pStyle w:val="ListParagraph"/>
        <w:numPr>
          <w:ilvl w:val="0"/>
          <w:numId w:val="19"/>
        </w:numPr>
        <w:rPr>
          <w:rFonts w:eastAsia="Malgun Gothic"/>
          <w:b/>
          <w:lang w:val="en-US" w:eastAsia="ko-KR"/>
        </w:rPr>
      </w:pPr>
      <w:r w:rsidRPr="003441AD">
        <w:rPr>
          <w:rFonts w:eastAsia="Malgun Gothic"/>
          <w:b/>
          <w:lang w:val="en-US" w:eastAsia="ko-KR"/>
        </w:rPr>
        <w:t xml:space="preserve">Common TMGI list i.e. reusing the TMGI list in Rel-17 Group Paging along with indication of </w:t>
      </w:r>
      <w:r w:rsidRPr="003441AD">
        <w:rPr>
          <w:rFonts w:eastAsia="Malgun Gothic"/>
          <w:b/>
          <w:i/>
          <w:lang w:val="en-US" w:eastAsia="ko-KR"/>
        </w:rPr>
        <w:t>inactiveReceptionAllowed-r18</w:t>
      </w:r>
      <w:r w:rsidRPr="003441AD">
        <w:rPr>
          <w:rFonts w:eastAsia="Malgun Gothic"/>
          <w:b/>
          <w:lang w:val="en-US" w:eastAsia="ko-KR"/>
        </w:rPr>
        <w:t xml:space="preserve"> in Rel-18 Group Paging</w:t>
      </w:r>
    </w:p>
    <w:p w14:paraId="363A13E7" w14:textId="48235A78" w:rsidR="00B74CAD" w:rsidRPr="003441AD" w:rsidRDefault="00B74CAD" w:rsidP="003441AD">
      <w:pPr>
        <w:pStyle w:val="ListParagraph"/>
        <w:numPr>
          <w:ilvl w:val="0"/>
          <w:numId w:val="19"/>
        </w:numPr>
        <w:rPr>
          <w:rFonts w:eastAsia="Malgun Gothic"/>
          <w:b/>
          <w:lang w:val="en-US" w:eastAsia="ko-KR"/>
        </w:rPr>
      </w:pPr>
      <w:r w:rsidRPr="003441AD">
        <w:rPr>
          <w:rFonts w:eastAsia="Malgun Gothic"/>
          <w:b/>
          <w:lang w:val="en-US" w:eastAsia="ko-KR"/>
        </w:rPr>
        <w:t xml:space="preserve">Separate TMGI list is used in Rel-18 Group Paging which implies </w:t>
      </w:r>
      <w:r w:rsidR="005532D5" w:rsidRPr="003441AD">
        <w:rPr>
          <w:rFonts w:eastAsia="Malgun Gothic"/>
          <w:b/>
          <w:lang w:val="en-US" w:eastAsia="ko-KR"/>
        </w:rPr>
        <w:t xml:space="preserve">the activated </w:t>
      </w:r>
      <w:r w:rsidRPr="003441AD">
        <w:rPr>
          <w:rFonts w:eastAsia="Malgun Gothic"/>
          <w:b/>
          <w:lang w:val="en-US" w:eastAsia="ko-KR"/>
        </w:rPr>
        <w:t>session reception in RRC_INACTIVE</w:t>
      </w:r>
    </w:p>
    <w:p w14:paraId="02B0E988" w14:textId="79EDFF0D" w:rsidR="000A5C75" w:rsidRPr="00712A12" w:rsidRDefault="00F93989" w:rsidP="00712A12">
      <w:pPr>
        <w:pStyle w:val="Heading3"/>
        <w:rPr>
          <w:color w:val="0070C0"/>
          <w:lang w:eastAsia="en-US"/>
        </w:rPr>
      </w:pPr>
      <w:r w:rsidRPr="00712A12">
        <w:rPr>
          <w:color w:val="0070C0"/>
          <w:lang w:eastAsia="en-US"/>
        </w:rPr>
        <w:t>2.</w:t>
      </w:r>
      <w:r w:rsidR="00712A12" w:rsidRPr="00712A12">
        <w:rPr>
          <w:color w:val="0070C0"/>
          <w:lang w:eastAsia="en-US"/>
        </w:rPr>
        <w:t>5</w:t>
      </w:r>
      <w:r w:rsidRPr="00712A12">
        <w:rPr>
          <w:color w:val="0070C0"/>
          <w:lang w:eastAsia="en-US"/>
        </w:rPr>
        <w:t xml:space="preserve"> </w:t>
      </w:r>
      <w:r w:rsidR="000A5C75" w:rsidRPr="00712A12">
        <w:rPr>
          <w:color w:val="0070C0"/>
          <w:lang w:eastAsia="en-US"/>
        </w:rPr>
        <w:t>Mobility and Service Continuity Aspects</w:t>
      </w:r>
    </w:p>
    <w:p w14:paraId="093CE0C4" w14:textId="654AF2A6" w:rsidR="000A5C75" w:rsidRPr="00AD0695" w:rsidRDefault="000A5C75" w:rsidP="00F93989">
      <w:pPr>
        <w:pStyle w:val="Heading3"/>
        <w:ind w:left="1418"/>
        <w:rPr>
          <w:lang w:eastAsia="en-US"/>
        </w:rPr>
      </w:pPr>
      <w:r w:rsidRPr="00AD0695">
        <w:rPr>
          <w:lang w:eastAsia="en-US"/>
        </w:rPr>
        <w:t>2.</w:t>
      </w:r>
      <w:r w:rsidR="00712A12">
        <w:rPr>
          <w:lang w:eastAsia="en-US"/>
        </w:rPr>
        <w:t>5</w:t>
      </w:r>
      <w:r w:rsidR="00F93989">
        <w:rPr>
          <w:lang w:eastAsia="en-US"/>
        </w:rPr>
        <w:t>.</w:t>
      </w:r>
      <w:r w:rsidR="00DB41FA">
        <w:rPr>
          <w:lang w:eastAsia="en-US"/>
        </w:rPr>
        <w:t>1</w:t>
      </w:r>
      <w:r w:rsidRPr="00AD0695">
        <w:rPr>
          <w:lang w:eastAsia="en-US"/>
        </w:rPr>
        <w:t xml:space="preserve"> </w:t>
      </w:r>
      <w:r w:rsidR="00B7065B">
        <w:rPr>
          <w:lang w:eastAsia="en-US"/>
        </w:rPr>
        <w:t>Neighbour cell i</w:t>
      </w:r>
      <w:r>
        <w:rPr>
          <w:lang w:eastAsia="en-US"/>
        </w:rPr>
        <w:t>nformation</w:t>
      </w:r>
    </w:p>
    <w:p w14:paraId="7F8778E5" w14:textId="77F9ED84" w:rsidR="000A5C75" w:rsidRDefault="000A5C75" w:rsidP="000A5C75">
      <w:pPr>
        <w:pStyle w:val="Agreement"/>
        <w:numPr>
          <w:ilvl w:val="0"/>
          <w:numId w:val="0"/>
        </w:numPr>
        <w:tabs>
          <w:tab w:val="num" w:pos="1619"/>
        </w:tabs>
        <w:spacing w:before="0"/>
        <w:rPr>
          <w:rFonts w:ascii="Times New Roman" w:hAnsi="Times New Roman"/>
          <w:b w:val="0"/>
        </w:rPr>
      </w:pPr>
      <w:r>
        <w:rPr>
          <w:rFonts w:ascii="Times New Roman" w:hAnsi="Times New Roman"/>
          <w:b w:val="0"/>
        </w:rPr>
        <w:t xml:space="preserve">To ensure UEs can move (reselect) across cells, neighbour cell information including the </w:t>
      </w:r>
      <w:r w:rsidR="00C347E7">
        <w:rPr>
          <w:rFonts w:ascii="Times New Roman" w:hAnsi="Times New Roman"/>
          <w:b w:val="0"/>
        </w:rPr>
        <w:t>‘</w:t>
      </w:r>
      <w:r>
        <w:rPr>
          <w:rFonts w:ascii="Times New Roman" w:hAnsi="Times New Roman"/>
          <w:b w:val="0"/>
        </w:rPr>
        <w:t>applicability</w:t>
      </w:r>
      <w:r w:rsidR="00C347E7">
        <w:rPr>
          <w:rFonts w:ascii="Times New Roman" w:hAnsi="Times New Roman"/>
          <w:b w:val="0"/>
        </w:rPr>
        <w:t>’</w:t>
      </w:r>
      <w:r>
        <w:rPr>
          <w:rFonts w:ascii="Times New Roman" w:hAnsi="Times New Roman"/>
          <w:b w:val="0"/>
        </w:rPr>
        <w:t xml:space="preserve"> of the existing PTM configuration along with multicast session support across cells should be provided through multicast MCCH. Based on</w:t>
      </w:r>
      <w:r w:rsidR="00C347E7">
        <w:rPr>
          <w:rFonts w:ascii="Times New Roman" w:hAnsi="Times New Roman"/>
          <w:b w:val="0"/>
        </w:rPr>
        <w:t xml:space="preserve"> the information about</w:t>
      </w:r>
      <w:r>
        <w:rPr>
          <w:rFonts w:ascii="Times New Roman" w:hAnsi="Times New Roman"/>
          <w:b w:val="0"/>
        </w:rPr>
        <w:t xml:space="preserve"> applicability of the PTM configuration and support of </w:t>
      </w:r>
      <w:r w:rsidR="00C347E7">
        <w:rPr>
          <w:rFonts w:ascii="Times New Roman" w:hAnsi="Times New Roman"/>
          <w:b w:val="0"/>
        </w:rPr>
        <w:t xml:space="preserve">the </w:t>
      </w:r>
      <w:r>
        <w:rPr>
          <w:rFonts w:ascii="Times New Roman" w:hAnsi="Times New Roman"/>
          <w:b w:val="0"/>
        </w:rPr>
        <w:t xml:space="preserve">session on neighbour cell(s), UE can </w:t>
      </w:r>
      <w:r w:rsidR="00C347E7">
        <w:rPr>
          <w:rFonts w:ascii="Times New Roman" w:hAnsi="Times New Roman"/>
          <w:b w:val="0"/>
        </w:rPr>
        <w:t xml:space="preserve">make a judicious and prompt </w:t>
      </w:r>
      <w:r>
        <w:rPr>
          <w:rFonts w:ascii="Times New Roman" w:hAnsi="Times New Roman"/>
          <w:b w:val="0"/>
        </w:rPr>
        <w:t>deci</w:t>
      </w:r>
      <w:r w:rsidR="00C347E7">
        <w:rPr>
          <w:rFonts w:ascii="Times New Roman" w:hAnsi="Times New Roman"/>
          <w:b w:val="0"/>
        </w:rPr>
        <w:t xml:space="preserve">sion </w:t>
      </w:r>
      <w:r w:rsidR="006C15E2" w:rsidRPr="006C15E2">
        <w:rPr>
          <w:rFonts w:ascii="Times New Roman" w:hAnsi="Times New Roman"/>
          <w:b w:val="0"/>
        </w:rPr>
        <w:t>to support mobility and service continuity</w:t>
      </w:r>
      <w:r w:rsidR="006C15E2">
        <w:rPr>
          <w:rFonts w:ascii="Times New Roman" w:hAnsi="Times New Roman"/>
          <w:b w:val="0"/>
        </w:rPr>
        <w:t xml:space="preserve"> e.g. </w:t>
      </w:r>
      <w:r w:rsidR="00C347E7">
        <w:rPr>
          <w:rFonts w:ascii="Times New Roman" w:hAnsi="Times New Roman"/>
          <w:b w:val="0"/>
        </w:rPr>
        <w:t xml:space="preserve">whether </w:t>
      </w:r>
      <w:r w:rsidR="006C15E2">
        <w:rPr>
          <w:rFonts w:ascii="Times New Roman" w:hAnsi="Times New Roman"/>
          <w:b w:val="0"/>
        </w:rPr>
        <w:t xml:space="preserve">to go </w:t>
      </w:r>
      <w:bookmarkStart w:id="14" w:name="_GoBack"/>
      <w:bookmarkEnd w:id="14"/>
      <w:r w:rsidR="00C347E7">
        <w:rPr>
          <w:rFonts w:ascii="Times New Roman" w:hAnsi="Times New Roman"/>
          <w:b w:val="0"/>
        </w:rPr>
        <w:t xml:space="preserve">or not </w:t>
      </w:r>
      <w:r>
        <w:rPr>
          <w:rFonts w:ascii="Times New Roman" w:hAnsi="Times New Roman"/>
          <w:b w:val="0"/>
        </w:rPr>
        <w:t>to go to RRC_CONNECTED.</w:t>
      </w:r>
    </w:p>
    <w:p w14:paraId="481D8D37" w14:textId="1F7EE61D" w:rsidR="00E36206" w:rsidRDefault="00E36206" w:rsidP="00E36206">
      <w:pPr>
        <w:pStyle w:val="Agreement"/>
        <w:numPr>
          <w:ilvl w:val="0"/>
          <w:numId w:val="0"/>
        </w:numPr>
        <w:tabs>
          <w:tab w:val="num" w:pos="1619"/>
        </w:tabs>
        <w:spacing w:before="120" w:after="120"/>
        <w:ind w:left="284"/>
        <w:rPr>
          <w:rFonts w:ascii="Times New Roman" w:hAnsi="Times New Roman"/>
        </w:rPr>
      </w:pPr>
      <w:r w:rsidRPr="00336513">
        <w:rPr>
          <w:rFonts w:ascii="Times New Roman" w:hAnsi="Times New Roman"/>
        </w:rPr>
        <w:t xml:space="preserve">Proposal </w:t>
      </w:r>
      <w:r>
        <w:rPr>
          <w:rFonts w:ascii="Times New Roman" w:hAnsi="Times New Roman"/>
        </w:rPr>
        <w:t>1</w:t>
      </w:r>
      <w:r w:rsidR="00DC1B58">
        <w:rPr>
          <w:rFonts w:ascii="Times New Roman" w:hAnsi="Times New Roman"/>
        </w:rPr>
        <w:t>6</w:t>
      </w:r>
      <w:r w:rsidRPr="00336513">
        <w:rPr>
          <w:rFonts w:ascii="Times New Roman" w:hAnsi="Times New Roman"/>
        </w:rPr>
        <w:t>: RAN2 to agree that neighbour cell information</w:t>
      </w:r>
      <w:r>
        <w:rPr>
          <w:rFonts w:ascii="Times New Roman" w:hAnsi="Times New Roman"/>
        </w:rPr>
        <w:t xml:space="preserve"> (NCL)</w:t>
      </w:r>
      <w:r w:rsidRPr="00336513">
        <w:rPr>
          <w:rFonts w:ascii="Times New Roman" w:hAnsi="Times New Roman"/>
        </w:rPr>
        <w:t xml:space="preserve"> in </w:t>
      </w:r>
      <w:r w:rsidR="005E315A">
        <w:rPr>
          <w:rFonts w:ascii="Times New Roman" w:hAnsi="Times New Roman"/>
        </w:rPr>
        <w:t xml:space="preserve">multicast </w:t>
      </w:r>
      <w:r w:rsidRPr="00336513">
        <w:rPr>
          <w:rFonts w:ascii="Times New Roman" w:hAnsi="Times New Roman"/>
        </w:rPr>
        <w:t xml:space="preserve">MCCH provides the PTM configuration </w:t>
      </w:r>
      <w:r>
        <w:rPr>
          <w:rFonts w:ascii="Times New Roman" w:hAnsi="Times New Roman"/>
        </w:rPr>
        <w:t>‘</w:t>
      </w:r>
      <w:r w:rsidRPr="00336513">
        <w:rPr>
          <w:rFonts w:ascii="Times New Roman" w:hAnsi="Times New Roman"/>
        </w:rPr>
        <w:t>applicability</w:t>
      </w:r>
      <w:r>
        <w:rPr>
          <w:rFonts w:ascii="Times New Roman" w:hAnsi="Times New Roman"/>
        </w:rPr>
        <w:t>’</w:t>
      </w:r>
      <w:r w:rsidRPr="00336513">
        <w:rPr>
          <w:rFonts w:ascii="Times New Roman" w:hAnsi="Times New Roman"/>
        </w:rPr>
        <w:t xml:space="preserve"> along with multicast session support for the neighbour cells to support mobility</w:t>
      </w:r>
      <w:r>
        <w:rPr>
          <w:rFonts w:ascii="Times New Roman" w:hAnsi="Times New Roman"/>
        </w:rPr>
        <w:t xml:space="preserve"> and service continuity.</w:t>
      </w:r>
    </w:p>
    <w:p w14:paraId="3C612283" w14:textId="18057AA0" w:rsidR="008B0653" w:rsidRDefault="008B0653" w:rsidP="00DB41FA">
      <w:pPr>
        <w:pStyle w:val="Heading3"/>
        <w:spacing w:before="240"/>
        <w:ind w:left="1418"/>
        <w:rPr>
          <w:lang w:eastAsia="en-US"/>
        </w:rPr>
      </w:pPr>
      <w:r w:rsidRPr="00E65C97">
        <w:rPr>
          <w:lang w:eastAsia="en-US"/>
        </w:rPr>
        <w:t>2.</w:t>
      </w:r>
      <w:r w:rsidR="00712A12">
        <w:rPr>
          <w:lang w:eastAsia="en-US"/>
        </w:rPr>
        <w:t>5</w:t>
      </w:r>
      <w:r w:rsidR="00DB41FA">
        <w:rPr>
          <w:lang w:eastAsia="en-US"/>
        </w:rPr>
        <w:t>.2</w:t>
      </w:r>
      <w:r w:rsidR="00613609">
        <w:rPr>
          <w:lang w:eastAsia="en-US"/>
        </w:rPr>
        <w:t xml:space="preserve"> </w:t>
      </w:r>
      <w:r w:rsidR="00CD1E16">
        <w:rPr>
          <w:lang w:eastAsia="en-US"/>
        </w:rPr>
        <w:t xml:space="preserve">Frequency </w:t>
      </w:r>
      <w:r w:rsidR="00B7065B">
        <w:rPr>
          <w:lang w:eastAsia="en-US"/>
        </w:rPr>
        <w:t>p</w:t>
      </w:r>
      <w:r w:rsidR="00CD1E16">
        <w:rPr>
          <w:lang w:eastAsia="en-US"/>
        </w:rPr>
        <w:t xml:space="preserve">rioritization and </w:t>
      </w:r>
      <w:r w:rsidR="00B7065B">
        <w:rPr>
          <w:lang w:eastAsia="en-US"/>
        </w:rPr>
        <w:t>d</w:t>
      </w:r>
      <w:r w:rsidR="00613609">
        <w:rPr>
          <w:lang w:eastAsia="en-US"/>
        </w:rPr>
        <w:t>e-</w:t>
      </w:r>
      <w:r w:rsidR="00B7065B">
        <w:rPr>
          <w:lang w:eastAsia="en-US"/>
        </w:rPr>
        <w:t>p</w:t>
      </w:r>
      <w:r w:rsidR="00613609">
        <w:rPr>
          <w:lang w:eastAsia="en-US"/>
        </w:rPr>
        <w:t xml:space="preserve">rioritization </w:t>
      </w:r>
      <w:r w:rsidR="00B7065B">
        <w:rPr>
          <w:lang w:eastAsia="en-US"/>
        </w:rPr>
        <w:t>for m</w:t>
      </w:r>
      <w:r w:rsidRPr="00E65C97">
        <w:rPr>
          <w:lang w:eastAsia="en-US"/>
        </w:rPr>
        <w:t>ulticast</w:t>
      </w:r>
      <w:r w:rsidR="00CD1E16">
        <w:rPr>
          <w:lang w:eastAsia="en-US"/>
        </w:rPr>
        <w:t xml:space="preserve"> </w:t>
      </w:r>
    </w:p>
    <w:p w14:paraId="5635EC1C" w14:textId="77777777" w:rsidR="006A1ADD" w:rsidRPr="0019363E" w:rsidRDefault="006A1ADD" w:rsidP="006A1ADD">
      <w:pPr>
        <w:rPr>
          <w:rFonts w:eastAsia="Malgun Gothic"/>
          <w:lang w:val="en-US" w:eastAsia="ko-KR"/>
        </w:rPr>
      </w:pPr>
      <w:r w:rsidRPr="0019363E">
        <w:rPr>
          <w:rFonts w:eastAsia="Malgun Gothic"/>
          <w:lang w:val="en-US" w:eastAsia="ko-KR"/>
        </w:rPr>
        <w:t>R2</w:t>
      </w:r>
      <w:r>
        <w:rPr>
          <w:rFonts w:eastAsia="Malgun Gothic"/>
          <w:lang w:val="en-US" w:eastAsia="ko-KR"/>
        </w:rPr>
        <w:t>#121bis</w:t>
      </w:r>
      <w:r w:rsidRPr="0019363E">
        <w:rPr>
          <w:rFonts w:eastAsia="Malgun Gothic"/>
          <w:lang w:val="en-US" w:eastAsia="ko-KR"/>
        </w:rPr>
        <w:t xml:space="preserve"> made an agreement as follows:</w:t>
      </w:r>
    </w:p>
    <w:p w14:paraId="2D28CA91" w14:textId="77777777" w:rsidR="00596FDF" w:rsidRPr="006A1ADD" w:rsidRDefault="00596FDF" w:rsidP="006A1ADD">
      <w:pPr>
        <w:pStyle w:val="Agreement"/>
        <w:numPr>
          <w:ilvl w:val="8"/>
          <w:numId w:val="5"/>
        </w:numPr>
        <w:tabs>
          <w:tab w:val="num" w:pos="1619"/>
        </w:tabs>
        <w:rPr>
          <w:rFonts w:cs="Arial"/>
        </w:rPr>
      </w:pPr>
      <w:r w:rsidRPr="006A1ADD">
        <w:rPr>
          <w:rFonts w:cs="Arial"/>
        </w:rPr>
        <w:t>Frequency prioritization may be provided to the UE for cell reselection for multicast reception in RRC_INACTIVE, detailed mechanism on how to identify the frequency info (e.g., SAI, USD, or frequency info directly provided by network) is FFS.</w:t>
      </w:r>
    </w:p>
    <w:p w14:paraId="1062CEA2" w14:textId="1BFCC1F9" w:rsidR="00B30267" w:rsidRDefault="00B30267" w:rsidP="00722C45">
      <w:pPr>
        <w:spacing w:before="120"/>
      </w:pPr>
      <w:r>
        <w:lastRenderedPageBreak/>
        <w:t xml:space="preserve">Multicast differs from the broadcast in terms of coverage and service provisioning, and it is not prudent to extend the SAI/USD based solution for multicast reception in RRC_INACTIVE. Instead, frequency prioritization information for multicast reception in the RRC_INACTIVE can be directly provided through the dedicated signalling (i.e. </w:t>
      </w:r>
      <w:proofErr w:type="spellStart"/>
      <w:r w:rsidRPr="00B30267">
        <w:rPr>
          <w:i/>
        </w:rPr>
        <w:t>RRCRelease</w:t>
      </w:r>
      <w:proofErr w:type="spellEnd"/>
      <w:r>
        <w:t xml:space="preserve"> with </w:t>
      </w:r>
      <w:proofErr w:type="spellStart"/>
      <w:r w:rsidRPr="00B30267">
        <w:rPr>
          <w:i/>
        </w:rPr>
        <w:t>SuspendConfig</w:t>
      </w:r>
      <w:proofErr w:type="spellEnd"/>
      <w:r>
        <w:t>) as in the legacy mechanism.</w:t>
      </w:r>
    </w:p>
    <w:p w14:paraId="7374DD2A" w14:textId="7F1218C1" w:rsidR="00BF3520" w:rsidRDefault="00BF3520" w:rsidP="00BF3520">
      <w:pPr>
        <w:ind w:left="284"/>
        <w:rPr>
          <w:b/>
        </w:rPr>
      </w:pPr>
      <w:r>
        <w:rPr>
          <w:b/>
        </w:rPr>
        <w:t>Proposal 1</w:t>
      </w:r>
      <w:r w:rsidR="00DC1B58">
        <w:rPr>
          <w:b/>
        </w:rPr>
        <w:t>7</w:t>
      </w:r>
      <w:r w:rsidRPr="00413A8E">
        <w:rPr>
          <w:b/>
        </w:rPr>
        <w:t xml:space="preserve">: </w:t>
      </w:r>
      <w:r w:rsidR="00B30267">
        <w:rPr>
          <w:b/>
        </w:rPr>
        <w:t>Dedicated f</w:t>
      </w:r>
      <w:r w:rsidR="00B30267" w:rsidRPr="00B30267">
        <w:rPr>
          <w:b/>
        </w:rPr>
        <w:t>requency prioritization information for multicast reception in the RRC_INACTIVE is</w:t>
      </w:r>
      <w:r w:rsidR="00B30267">
        <w:rPr>
          <w:b/>
        </w:rPr>
        <w:t xml:space="preserve"> </w:t>
      </w:r>
      <w:r w:rsidR="00B30267" w:rsidRPr="00B30267">
        <w:rPr>
          <w:b/>
        </w:rPr>
        <w:t xml:space="preserve">provided </w:t>
      </w:r>
      <w:r w:rsidR="00B30267">
        <w:rPr>
          <w:b/>
        </w:rPr>
        <w:t xml:space="preserve">to the UE </w:t>
      </w:r>
      <w:r w:rsidR="00B30267" w:rsidRPr="00B30267">
        <w:rPr>
          <w:b/>
        </w:rPr>
        <w:t xml:space="preserve">through the </w:t>
      </w:r>
      <w:proofErr w:type="spellStart"/>
      <w:r w:rsidR="00B30267" w:rsidRPr="00B30267">
        <w:rPr>
          <w:b/>
          <w:i/>
        </w:rPr>
        <w:t>RRCRelease</w:t>
      </w:r>
      <w:proofErr w:type="spellEnd"/>
      <w:r w:rsidR="00B30267" w:rsidRPr="00B30267">
        <w:rPr>
          <w:b/>
        </w:rPr>
        <w:t xml:space="preserve"> with </w:t>
      </w:r>
      <w:proofErr w:type="spellStart"/>
      <w:r w:rsidR="00B30267" w:rsidRPr="00B30267">
        <w:rPr>
          <w:b/>
          <w:i/>
        </w:rPr>
        <w:t>SuspendConfig</w:t>
      </w:r>
      <w:proofErr w:type="spellEnd"/>
      <w:r w:rsidR="00B30267" w:rsidRPr="00B30267">
        <w:rPr>
          <w:b/>
          <w:i/>
        </w:rPr>
        <w:t>.</w:t>
      </w:r>
    </w:p>
    <w:p w14:paraId="7575CB89" w14:textId="663C52D2" w:rsidR="008B0653" w:rsidRDefault="008B0653" w:rsidP="008B0653">
      <w:r>
        <w:t xml:space="preserve">Another important </w:t>
      </w:r>
      <w:r w:rsidR="00F627BE">
        <w:t>issue to consider</w:t>
      </w:r>
      <w:r>
        <w:t xml:space="preserve"> is the RAN overload due to multicast. It should be feasible to reuse the RAN overload control mechanism of de</w:t>
      </w:r>
      <w:r w:rsidR="004D6AE0">
        <w:t>-</w:t>
      </w:r>
      <w:r>
        <w:t xml:space="preserve">prioritization specifically for multicast. In legacy LTE and NR, network can determine RAN overload situation and sends to the UE, a </w:t>
      </w:r>
      <w:r w:rsidRPr="00413A8E">
        <w:t>de</w:t>
      </w:r>
      <w:r w:rsidR="004D6AE0">
        <w:t>-</w:t>
      </w:r>
      <w:r w:rsidRPr="00413A8E">
        <w:t xml:space="preserve">prioritization </w:t>
      </w:r>
      <w:r>
        <w:t>r</w:t>
      </w:r>
      <w:r w:rsidRPr="00413A8E">
        <w:t xml:space="preserve">equest for </w:t>
      </w:r>
      <w:r>
        <w:t xml:space="preserve">the current frequency (or RAT) along with </w:t>
      </w:r>
      <w:proofErr w:type="spellStart"/>
      <w:r w:rsidRPr="00B60B31">
        <w:rPr>
          <w:i/>
        </w:rPr>
        <w:t>RRCRelease</w:t>
      </w:r>
      <w:proofErr w:type="spellEnd"/>
      <w:r>
        <w:t xml:space="preserve"> message. This ensures that the UE considers the indicated frequency (or all frequencies of the RAT) to be the lowest priority for cell reselection for a configured duration. </w:t>
      </w:r>
    </w:p>
    <w:p w14:paraId="430E3FB4" w14:textId="77777777" w:rsidR="008B0653" w:rsidRPr="00ED3526" w:rsidRDefault="008B0653" w:rsidP="008B0653">
      <w:r>
        <w:t xml:space="preserve">We think this well-established and proven mechanism of de-prioritization seems a good approach to address the congestion / overload scenario for multicast. Network can indicate de-prioritization request for multicast frequency along with </w:t>
      </w:r>
      <w:proofErr w:type="spellStart"/>
      <w:r w:rsidRPr="009A24DB">
        <w:rPr>
          <w:i/>
        </w:rPr>
        <w:t>RRCRelease</w:t>
      </w:r>
      <w:proofErr w:type="spellEnd"/>
      <w:r>
        <w:t xml:space="preserve"> with </w:t>
      </w:r>
      <w:proofErr w:type="spellStart"/>
      <w:r w:rsidRPr="009A24DB">
        <w:rPr>
          <w:i/>
        </w:rPr>
        <w:t>suspendConfig</w:t>
      </w:r>
      <w:proofErr w:type="spellEnd"/>
      <w:r>
        <w:t xml:space="preserve"> and only multicast UE can consider the indicated frequency to be the lowest priority for cell reselection for configured time duration while UE is in RRC_INACTIVE.</w:t>
      </w:r>
    </w:p>
    <w:p w14:paraId="14AEBCD4" w14:textId="3BAA44C7" w:rsidR="008B0653" w:rsidRDefault="008B0653" w:rsidP="00F93989">
      <w:pPr>
        <w:ind w:left="284"/>
        <w:rPr>
          <w:b/>
        </w:rPr>
      </w:pPr>
      <w:r>
        <w:rPr>
          <w:b/>
        </w:rPr>
        <w:t xml:space="preserve">Proposal </w:t>
      </w:r>
      <w:r w:rsidR="00C772C9">
        <w:rPr>
          <w:b/>
        </w:rPr>
        <w:t>1</w:t>
      </w:r>
      <w:r w:rsidR="00DC1B58">
        <w:rPr>
          <w:b/>
        </w:rPr>
        <w:t>8</w:t>
      </w:r>
      <w:r w:rsidRPr="00413A8E">
        <w:rPr>
          <w:b/>
        </w:rPr>
        <w:t xml:space="preserve">: UE </w:t>
      </w:r>
      <w:r w:rsidR="00F627BE">
        <w:rPr>
          <w:b/>
        </w:rPr>
        <w:t>can be</w:t>
      </w:r>
      <w:r w:rsidRPr="00413A8E">
        <w:rPr>
          <w:b/>
        </w:rPr>
        <w:t xml:space="preserve"> provided </w:t>
      </w:r>
      <w:r>
        <w:rPr>
          <w:b/>
        </w:rPr>
        <w:t xml:space="preserve">with the </w:t>
      </w:r>
      <w:r w:rsidRPr="00413A8E">
        <w:rPr>
          <w:b/>
        </w:rPr>
        <w:t>de</w:t>
      </w:r>
      <w:r>
        <w:rPr>
          <w:b/>
        </w:rPr>
        <w:t>-</w:t>
      </w:r>
      <w:r w:rsidRPr="00413A8E">
        <w:rPr>
          <w:b/>
        </w:rPr>
        <w:t xml:space="preserve">prioritization </w:t>
      </w:r>
      <w:r>
        <w:rPr>
          <w:b/>
        </w:rPr>
        <w:t>r</w:t>
      </w:r>
      <w:r w:rsidRPr="00413A8E">
        <w:rPr>
          <w:b/>
        </w:rPr>
        <w:t xml:space="preserve">equest for </w:t>
      </w:r>
      <w:r>
        <w:rPr>
          <w:b/>
        </w:rPr>
        <w:t>m</w:t>
      </w:r>
      <w:r w:rsidRPr="00413A8E">
        <w:rPr>
          <w:b/>
        </w:rPr>
        <w:t xml:space="preserve">ulticast </w:t>
      </w:r>
      <w:r w:rsidR="00F627BE">
        <w:rPr>
          <w:b/>
        </w:rPr>
        <w:t xml:space="preserve">in </w:t>
      </w:r>
      <w:proofErr w:type="spellStart"/>
      <w:r w:rsidR="00F627BE" w:rsidRPr="00722C45">
        <w:rPr>
          <w:b/>
          <w:i/>
        </w:rPr>
        <w:t>RRCRelease</w:t>
      </w:r>
      <w:proofErr w:type="spellEnd"/>
      <w:r w:rsidR="00F627BE">
        <w:rPr>
          <w:b/>
        </w:rPr>
        <w:t xml:space="preserve"> with </w:t>
      </w:r>
      <w:proofErr w:type="spellStart"/>
      <w:r w:rsidR="00F627BE" w:rsidRPr="00722C45">
        <w:rPr>
          <w:b/>
          <w:i/>
        </w:rPr>
        <w:t>suspendConfig</w:t>
      </w:r>
      <w:proofErr w:type="spellEnd"/>
      <w:r w:rsidR="00F627BE">
        <w:rPr>
          <w:b/>
        </w:rPr>
        <w:t xml:space="preserve"> </w:t>
      </w:r>
      <w:r w:rsidRPr="00413A8E">
        <w:rPr>
          <w:b/>
        </w:rPr>
        <w:t>to control RAN overload on specific frequenc</w:t>
      </w:r>
      <w:r>
        <w:rPr>
          <w:b/>
        </w:rPr>
        <w:t>y.</w:t>
      </w:r>
    </w:p>
    <w:p w14:paraId="6F25524F" w14:textId="058ECE63" w:rsidR="00E665CE" w:rsidRDefault="007804A1" w:rsidP="007804A1">
      <w:pPr>
        <w:pStyle w:val="Heading1"/>
        <w:rPr>
          <w:rFonts w:eastAsia="Malgun Gothic"/>
          <w:lang w:eastAsia="ko-KR"/>
        </w:rPr>
      </w:pPr>
      <w:r>
        <w:rPr>
          <w:rFonts w:eastAsia="Malgun Gothic" w:hint="eastAsia"/>
          <w:lang w:eastAsia="ko-KR"/>
        </w:rPr>
        <w:t>3</w:t>
      </w:r>
      <w:r w:rsidR="00F95BEF">
        <w:rPr>
          <w:rFonts w:eastAsia="Malgun Gothic"/>
          <w:lang w:eastAsia="ko-KR"/>
        </w:rPr>
        <w:t xml:space="preserve"> </w:t>
      </w:r>
      <w:r>
        <w:rPr>
          <w:rFonts w:eastAsia="Malgun Gothic" w:hint="eastAsia"/>
          <w:lang w:eastAsia="ko-KR"/>
        </w:rPr>
        <w:t>Conclusion</w:t>
      </w:r>
    </w:p>
    <w:p w14:paraId="2A58363E" w14:textId="7E89F822" w:rsidR="00413A8E" w:rsidRDefault="00413A8E" w:rsidP="00817601">
      <w:pPr>
        <w:rPr>
          <w:rFonts w:eastAsia="Malgun Gothic"/>
          <w:lang w:val="en-US" w:eastAsia="ko-KR"/>
        </w:rPr>
      </w:pPr>
      <w:r w:rsidRPr="00413A8E">
        <w:rPr>
          <w:rFonts w:eastAsia="Malgun Gothic"/>
          <w:lang w:val="en-US" w:eastAsia="ko-KR"/>
        </w:rPr>
        <w:t xml:space="preserve">Request RAN2 to discuss and agree to the following </w:t>
      </w:r>
      <w:r w:rsidR="000D122C">
        <w:rPr>
          <w:rFonts w:eastAsia="Malgun Gothic"/>
          <w:lang w:val="en-US" w:eastAsia="ko-KR"/>
        </w:rPr>
        <w:t xml:space="preserve">observations and </w:t>
      </w:r>
      <w:r w:rsidRPr="00413A8E">
        <w:rPr>
          <w:rFonts w:eastAsia="Malgun Gothic"/>
          <w:lang w:val="en-US" w:eastAsia="ko-KR"/>
        </w:rPr>
        <w:t>proposals:</w:t>
      </w:r>
    </w:p>
    <w:bookmarkEnd w:id="2"/>
    <w:bookmarkEnd w:id="3"/>
    <w:bookmarkEnd w:id="4"/>
    <w:bookmarkEnd w:id="5"/>
    <w:bookmarkEnd w:id="6"/>
    <w:bookmarkEnd w:id="7"/>
    <w:bookmarkEnd w:id="8"/>
    <w:bookmarkEnd w:id="9"/>
    <w:bookmarkEnd w:id="10"/>
    <w:bookmarkEnd w:id="11"/>
    <w:bookmarkEnd w:id="12"/>
    <w:bookmarkEnd w:id="13"/>
    <w:p w14:paraId="54D94C29" w14:textId="129B0941" w:rsidR="008F60B6" w:rsidRDefault="008F60B6" w:rsidP="008F60B6">
      <w:pPr>
        <w:rPr>
          <w:b/>
          <w:color w:val="0070C0"/>
          <w:lang w:eastAsia="en-US"/>
        </w:rPr>
      </w:pPr>
      <w:r w:rsidRPr="008F60B6">
        <w:rPr>
          <w:b/>
          <w:color w:val="0070C0"/>
          <w:lang w:eastAsia="en-US"/>
        </w:rPr>
        <w:t>PTM Configuration Aspects</w:t>
      </w:r>
    </w:p>
    <w:p w14:paraId="62C9A61E" w14:textId="77777777" w:rsidR="005749D8" w:rsidRPr="000D122C" w:rsidRDefault="005749D8" w:rsidP="005749D8">
      <w:pPr>
        <w:ind w:left="284"/>
        <w:rPr>
          <w:b/>
        </w:rPr>
      </w:pPr>
      <w:r w:rsidRPr="005749D8">
        <w:rPr>
          <w:b/>
          <w:i/>
          <w:u w:val="single"/>
        </w:rPr>
        <w:t>Observation 1</w:t>
      </w:r>
      <w:r w:rsidRPr="000D122C">
        <w:rPr>
          <w:b/>
        </w:rPr>
        <w:t xml:space="preserve">: </w:t>
      </w:r>
      <w:r w:rsidRPr="00DB41FA">
        <w:rPr>
          <w:i/>
        </w:rPr>
        <w:t xml:space="preserve">Multicast </w:t>
      </w:r>
      <w:r w:rsidRPr="00FD4111">
        <w:rPr>
          <w:i/>
        </w:rPr>
        <w:t xml:space="preserve">MCCH configuration through </w:t>
      </w:r>
      <w:r w:rsidRPr="00357CBF">
        <w:rPr>
          <w:i/>
        </w:rPr>
        <w:t xml:space="preserve">dedicated </w:t>
      </w:r>
      <w:proofErr w:type="spellStart"/>
      <w:r w:rsidRPr="00357CBF">
        <w:rPr>
          <w:i/>
        </w:rPr>
        <w:t>signaling</w:t>
      </w:r>
      <w:proofErr w:type="spellEnd"/>
      <w:r w:rsidRPr="00357CBF">
        <w:rPr>
          <w:i/>
        </w:rPr>
        <w:t xml:space="preserve"> does not provide any significant benefit</w:t>
      </w:r>
      <w:r>
        <w:rPr>
          <w:i/>
        </w:rPr>
        <w:t xml:space="preserve"> (no urgency to receive MCCH early) and</w:t>
      </w:r>
      <w:r w:rsidRPr="00357CBF">
        <w:rPr>
          <w:i/>
        </w:rPr>
        <w:t xml:space="preserve"> </w:t>
      </w:r>
      <w:r>
        <w:rPr>
          <w:i/>
        </w:rPr>
        <w:t xml:space="preserve">suffers from </w:t>
      </w:r>
      <w:r w:rsidRPr="00357CBF">
        <w:rPr>
          <w:i/>
        </w:rPr>
        <w:t>lack of authorized access per multicast session.</w:t>
      </w:r>
    </w:p>
    <w:p w14:paraId="0E0091AE" w14:textId="77777777" w:rsidR="005749D8" w:rsidRDefault="005749D8" w:rsidP="005749D8">
      <w:pPr>
        <w:ind w:left="284"/>
        <w:rPr>
          <w:b/>
        </w:rPr>
      </w:pPr>
      <w:r w:rsidRPr="000D122C">
        <w:rPr>
          <w:b/>
        </w:rPr>
        <w:t xml:space="preserve">Proposal </w:t>
      </w:r>
      <w:r>
        <w:rPr>
          <w:b/>
        </w:rPr>
        <w:t>1</w:t>
      </w:r>
      <w:r w:rsidRPr="000D122C">
        <w:rPr>
          <w:b/>
        </w:rPr>
        <w:t xml:space="preserve">: RAN2 to </w:t>
      </w:r>
      <w:r>
        <w:rPr>
          <w:b/>
        </w:rPr>
        <w:t>agree that</w:t>
      </w:r>
      <w:r w:rsidRPr="000D122C">
        <w:rPr>
          <w:b/>
        </w:rPr>
        <w:t xml:space="preserve"> </w:t>
      </w:r>
      <w:r>
        <w:rPr>
          <w:b/>
        </w:rPr>
        <w:t xml:space="preserve">multicast </w:t>
      </w:r>
      <w:r w:rsidRPr="000D122C">
        <w:rPr>
          <w:b/>
        </w:rPr>
        <w:t xml:space="preserve">MCCH configuration </w:t>
      </w:r>
      <w:r>
        <w:rPr>
          <w:b/>
        </w:rPr>
        <w:t xml:space="preserve">is not provided </w:t>
      </w:r>
      <w:r w:rsidRPr="000D122C">
        <w:rPr>
          <w:b/>
        </w:rPr>
        <w:t>through dedicated signalling</w:t>
      </w:r>
      <w:r>
        <w:rPr>
          <w:b/>
        </w:rPr>
        <w:t>.</w:t>
      </w:r>
    </w:p>
    <w:p w14:paraId="520BD984" w14:textId="77777777" w:rsidR="005749D8" w:rsidRPr="00C600BD" w:rsidRDefault="005749D8" w:rsidP="005749D8">
      <w:pPr>
        <w:ind w:left="284"/>
        <w:rPr>
          <w:b/>
        </w:rPr>
      </w:pPr>
      <w:r w:rsidRPr="00C600BD">
        <w:rPr>
          <w:b/>
        </w:rPr>
        <w:t xml:space="preserve">Proposal 2: </w:t>
      </w:r>
      <w:r>
        <w:rPr>
          <w:b/>
        </w:rPr>
        <w:t xml:space="preserve">No PTM configuration or indication is provided in </w:t>
      </w:r>
      <w:proofErr w:type="spellStart"/>
      <w:r w:rsidRPr="005C64F1">
        <w:rPr>
          <w:b/>
          <w:i/>
        </w:rPr>
        <w:t>RRCRelease</w:t>
      </w:r>
      <w:proofErr w:type="spellEnd"/>
      <w:r w:rsidRPr="00C600BD">
        <w:rPr>
          <w:b/>
        </w:rPr>
        <w:t xml:space="preserve"> with </w:t>
      </w:r>
      <w:proofErr w:type="spellStart"/>
      <w:r w:rsidRPr="005C64F1">
        <w:rPr>
          <w:b/>
          <w:i/>
        </w:rPr>
        <w:t>suspendConfig</w:t>
      </w:r>
      <w:proofErr w:type="spellEnd"/>
      <w:r w:rsidRPr="00C600BD">
        <w:rPr>
          <w:b/>
        </w:rPr>
        <w:t xml:space="preserve"> for the deactivated multicast session(s) </w:t>
      </w:r>
      <w:r>
        <w:rPr>
          <w:b/>
        </w:rPr>
        <w:t>to</w:t>
      </w:r>
      <w:r w:rsidRPr="00C600BD">
        <w:rPr>
          <w:b/>
        </w:rPr>
        <w:t xml:space="preserve"> the UE.</w:t>
      </w:r>
    </w:p>
    <w:p w14:paraId="26C1B6E9" w14:textId="5E045EFB" w:rsidR="00EA467E" w:rsidRDefault="008F60B6" w:rsidP="00817601">
      <w:pPr>
        <w:rPr>
          <w:b/>
          <w:color w:val="0070C0"/>
          <w:lang w:eastAsia="en-US"/>
        </w:rPr>
      </w:pPr>
      <w:r w:rsidRPr="008F60B6">
        <w:rPr>
          <w:b/>
          <w:color w:val="0070C0"/>
          <w:lang w:eastAsia="en-US"/>
        </w:rPr>
        <w:t>State Transition Aspects</w:t>
      </w:r>
    </w:p>
    <w:p w14:paraId="27B57749" w14:textId="77777777" w:rsidR="005749D8" w:rsidRPr="00672FB4" w:rsidRDefault="005749D8" w:rsidP="005749D8">
      <w:pPr>
        <w:spacing w:after="120"/>
        <w:ind w:left="284"/>
        <w:rPr>
          <w:rFonts w:eastAsia="Malgun Gothic"/>
          <w:b/>
          <w:lang w:val="en-US" w:eastAsia="ko-KR"/>
        </w:rPr>
      </w:pPr>
      <w:r w:rsidRPr="00672FB4">
        <w:rPr>
          <w:rFonts w:eastAsia="Malgun Gothic"/>
          <w:b/>
          <w:lang w:val="en-US" w:eastAsia="ko-KR"/>
        </w:rPr>
        <w:t>Proposal 3: To provide a robust and effective approach for channel quality based state transition:</w:t>
      </w:r>
    </w:p>
    <w:p w14:paraId="77ADE07E" w14:textId="77777777" w:rsidR="005749D8" w:rsidRPr="00672FB4" w:rsidRDefault="005749D8" w:rsidP="005749D8">
      <w:pPr>
        <w:pStyle w:val="ListParagraph"/>
        <w:numPr>
          <w:ilvl w:val="0"/>
          <w:numId w:val="23"/>
        </w:numPr>
        <w:rPr>
          <w:rFonts w:eastAsia="Malgun Gothic"/>
          <w:b/>
          <w:lang w:val="en-US" w:eastAsia="ko-KR"/>
        </w:rPr>
      </w:pPr>
      <w:r>
        <w:rPr>
          <w:rFonts w:eastAsia="Malgun Gothic"/>
          <w:b/>
          <w:lang w:val="en-US" w:eastAsia="ko-KR"/>
        </w:rPr>
        <w:t>S</w:t>
      </w:r>
      <w:r w:rsidRPr="00672FB4">
        <w:rPr>
          <w:rFonts w:eastAsia="Malgun Gothic"/>
          <w:b/>
          <w:lang w:val="en-US" w:eastAsia="ko-KR"/>
        </w:rPr>
        <w:t xml:space="preserve">ignal </w:t>
      </w:r>
      <w:r>
        <w:rPr>
          <w:rFonts w:eastAsia="Malgun Gothic"/>
          <w:b/>
          <w:lang w:val="en-US" w:eastAsia="ko-KR"/>
        </w:rPr>
        <w:t>strength/</w:t>
      </w:r>
      <w:r w:rsidRPr="00672FB4">
        <w:rPr>
          <w:rFonts w:eastAsia="Malgun Gothic"/>
          <w:b/>
          <w:lang w:val="en-US" w:eastAsia="ko-KR"/>
        </w:rPr>
        <w:t xml:space="preserve">quality (RSRP or RSRQ) </w:t>
      </w:r>
      <w:r>
        <w:rPr>
          <w:rFonts w:eastAsia="Malgun Gothic"/>
          <w:b/>
          <w:lang w:val="en-US" w:eastAsia="ko-KR"/>
        </w:rPr>
        <w:t>and state transition time ‘T’ are</w:t>
      </w:r>
      <w:r w:rsidRPr="00672FB4">
        <w:rPr>
          <w:rFonts w:eastAsia="Malgun Gothic"/>
          <w:b/>
          <w:lang w:val="en-US" w:eastAsia="ko-KR"/>
        </w:rPr>
        <w:t xml:space="preserve"> considered for threshold</w:t>
      </w:r>
      <w:r>
        <w:rPr>
          <w:rFonts w:eastAsia="Malgun Gothic"/>
          <w:b/>
          <w:lang w:val="en-US" w:eastAsia="ko-KR"/>
        </w:rPr>
        <w:t xml:space="preserve"> configuration in the </w:t>
      </w:r>
      <w:proofErr w:type="spellStart"/>
      <w:r w:rsidRPr="00B8002D">
        <w:rPr>
          <w:rFonts w:eastAsia="Malgun Gothic"/>
          <w:b/>
          <w:i/>
          <w:lang w:val="en-US" w:eastAsia="ko-KR"/>
        </w:rPr>
        <w:t>RRCRelease</w:t>
      </w:r>
      <w:proofErr w:type="spellEnd"/>
      <w:r>
        <w:rPr>
          <w:rFonts w:eastAsia="Malgun Gothic"/>
          <w:b/>
          <w:lang w:val="en-US" w:eastAsia="ko-KR"/>
        </w:rPr>
        <w:t xml:space="preserve"> with </w:t>
      </w:r>
      <w:proofErr w:type="spellStart"/>
      <w:r w:rsidRPr="00B8002D">
        <w:rPr>
          <w:rFonts w:eastAsia="Malgun Gothic"/>
          <w:b/>
          <w:i/>
          <w:lang w:val="en-US" w:eastAsia="ko-KR"/>
        </w:rPr>
        <w:t>suspendConfig</w:t>
      </w:r>
      <w:proofErr w:type="spellEnd"/>
    </w:p>
    <w:p w14:paraId="648A2BB8" w14:textId="77777777" w:rsidR="005749D8" w:rsidRPr="00672FB4" w:rsidRDefault="005749D8" w:rsidP="005749D8">
      <w:pPr>
        <w:pStyle w:val="ListParagraph"/>
        <w:numPr>
          <w:ilvl w:val="0"/>
          <w:numId w:val="23"/>
        </w:numPr>
        <w:rPr>
          <w:rFonts w:eastAsia="Malgun Gothic"/>
          <w:b/>
          <w:lang w:val="en-US" w:eastAsia="ko-KR"/>
        </w:rPr>
      </w:pPr>
      <w:r w:rsidRPr="00672FB4">
        <w:rPr>
          <w:rFonts w:eastAsia="Malgun Gothic"/>
          <w:b/>
          <w:lang w:val="en-US" w:eastAsia="ko-KR"/>
        </w:rPr>
        <w:t>Sustained channel quality measurement</w:t>
      </w:r>
      <w:r>
        <w:rPr>
          <w:rFonts w:eastAsia="Malgun Gothic"/>
          <w:b/>
          <w:lang w:val="en-US" w:eastAsia="ko-KR"/>
        </w:rPr>
        <w:t>s</w:t>
      </w:r>
      <w:r w:rsidRPr="00672FB4">
        <w:rPr>
          <w:rFonts w:eastAsia="Malgun Gothic"/>
          <w:b/>
          <w:lang w:val="en-US" w:eastAsia="ko-KR"/>
        </w:rPr>
        <w:t xml:space="preserve"> meeting the configured threshold for a </w:t>
      </w:r>
      <w:r>
        <w:rPr>
          <w:rFonts w:eastAsia="Malgun Gothic"/>
          <w:b/>
          <w:lang w:val="en-US" w:eastAsia="ko-KR"/>
        </w:rPr>
        <w:t xml:space="preserve">configured </w:t>
      </w:r>
      <w:r w:rsidRPr="00672FB4">
        <w:rPr>
          <w:rFonts w:eastAsia="Malgun Gothic"/>
          <w:b/>
          <w:lang w:val="en-US" w:eastAsia="ko-KR"/>
        </w:rPr>
        <w:t xml:space="preserve">state transition time </w:t>
      </w:r>
      <w:r>
        <w:rPr>
          <w:rFonts w:eastAsia="Malgun Gothic"/>
          <w:b/>
          <w:lang w:val="en-US" w:eastAsia="ko-KR"/>
        </w:rPr>
        <w:t>‘</w:t>
      </w:r>
      <w:r w:rsidRPr="00672FB4">
        <w:rPr>
          <w:rFonts w:eastAsia="Malgun Gothic"/>
          <w:b/>
          <w:lang w:val="en-US" w:eastAsia="ko-KR"/>
        </w:rPr>
        <w:t>T</w:t>
      </w:r>
      <w:r>
        <w:rPr>
          <w:rFonts w:eastAsia="Malgun Gothic"/>
          <w:b/>
          <w:lang w:val="en-US" w:eastAsia="ko-KR"/>
        </w:rPr>
        <w:t>’</w:t>
      </w:r>
      <w:r w:rsidRPr="00672FB4">
        <w:rPr>
          <w:rFonts w:eastAsia="Malgun Gothic"/>
          <w:b/>
          <w:lang w:val="en-US" w:eastAsia="ko-KR"/>
        </w:rPr>
        <w:t xml:space="preserve"> are consi</w:t>
      </w:r>
      <w:r>
        <w:rPr>
          <w:rFonts w:eastAsia="Malgun Gothic"/>
          <w:b/>
          <w:lang w:val="en-US" w:eastAsia="ko-KR"/>
        </w:rPr>
        <w:t xml:space="preserve">dered to prevent false alarms. </w:t>
      </w:r>
    </w:p>
    <w:p w14:paraId="23BC2C0E" w14:textId="77777777" w:rsidR="005749D8" w:rsidRPr="00672FB4" w:rsidRDefault="005749D8" w:rsidP="005749D8">
      <w:pPr>
        <w:pStyle w:val="ListParagraph"/>
        <w:numPr>
          <w:ilvl w:val="0"/>
          <w:numId w:val="23"/>
        </w:numPr>
        <w:rPr>
          <w:rFonts w:eastAsia="Malgun Gothic"/>
          <w:b/>
          <w:lang w:val="en-US" w:eastAsia="ko-KR"/>
        </w:rPr>
      </w:pPr>
      <w:r w:rsidRPr="00672FB4">
        <w:rPr>
          <w:rFonts w:eastAsia="Malgun Gothic"/>
          <w:b/>
          <w:lang w:val="en-US" w:eastAsia="ko-KR"/>
        </w:rPr>
        <w:t xml:space="preserve">Network congestion status is </w:t>
      </w:r>
      <w:r>
        <w:rPr>
          <w:rFonts w:eastAsia="Malgun Gothic"/>
          <w:b/>
          <w:lang w:val="en-US" w:eastAsia="ko-KR"/>
        </w:rPr>
        <w:t xml:space="preserve">also </w:t>
      </w:r>
      <w:r w:rsidRPr="00672FB4">
        <w:rPr>
          <w:rFonts w:eastAsia="Malgun Gothic"/>
          <w:b/>
          <w:lang w:val="en-US" w:eastAsia="ko-KR"/>
        </w:rPr>
        <w:t xml:space="preserve">considered as part of </w:t>
      </w:r>
      <w:r>
        <w:rPr>
          <w:rFonts w:eastAsia="Malgun Gothic"/>
          <w:b/>
          <w:lang w:val="en-US" w:eastAsia="ko-KR"/>
        </w:rPr>
        <w:t xml:space="preserve">UE’s </w:t>
      </w:r>
      <w:r w:rsidRPr="00672FB4">
        <w:rPr>
          <w:rFonts w:eastAsia="Malgun Gothic"/>
          <w:b/>
          <w:lang w:val="en-US" w:eastAsia="ko-KR"/>
        </w:rPr>
        <w:t>decision for transition to RRC_CONNECTED</w:t>
      </w:r>
    </w:p>
    <w:p w14:paraId="5A58B0F9" w14:textId="77777777" w:rsidR="005749D8" w:rsidRPr="005749D8" w:rsidRDefault="005749D8" w:rsidP="005749D8">
      <w:pPr>
        <w:ind w:left="284"/>
        <w:rPr>
          <w:rFonts w:eastAsia="Malgun Gothic"/>
          <w:b/>
          <w:lang w:val="en-US" w:eastAsia="ko-KR"/>
        </w:rPr>
      </w:pPr>
      <w:r w:rsidRPr="005749D8">
        <w:rPr>
          <w:rFonts w:eastAsia="Malgun Gothic"/>
          <w:b/>
          <w:lang w:val="en-US" w:eastAsia="ko-KR"/>
        </w:rPr>
        <w:t>Proposal 4: RAN2 considers a congestion status indication to be provided in the new multicast SIB.</w:t>
      </w:r>
    </w:p>
    <w:p w14:paraId="6038DE84" w14:textId="77777777" w:rsidR="005749D8" w:rsidRDefault="005749D8" w:rsidP="005749D8">
      <w:pPr>
        <w:ind w:left="284"/>
        <w:rPr>
          <w:b/>
        </w:rPr>
      </w:pPr>
      <w:r>
        <w:rPr>
          <w:b/>
        </w:rPr>
        <w:t xml:space="preserve">Proposal 5: Upon receiving </w:t>
      </w:r>
      <w:proofErr w:type="spellStart"/>
      <w:r w:rsidRPr="00AB5C5B">
        <w:rPr>
          <w:b/>
          <w:i/>
        </w:rPr>
        <w:t>RRCRelease</w:t>
      </w:r>
      <w:proofErr w:type="spellEnd"/>
      <w:r>
        <w:rPr>
          <w:b/>
        </w:rPr>
        <w:t xml:space="preserve"> with </w:t>
      </w:r>
      <w:proofErr w:type="spellStart"/>
      <w:r w:rsidRPr="00AB5C5B">
        <w:rPr>
          <w:b/>
          <w:i/>
        </w:rPr>
        <w:t>suspendConfig</w:t>
      </w:r>
      <w:proofErr w:type="spellEnd"/>
      <w:r>
        <w:rPr>
          <w:b/>
        </w:rPr>
        <w:t xml:space="preserve"> with multicast PTM configuration, while performing ‘cell selection’ at transition to RRC_INACTIVE, UE prioritizes the serving cell to camp where and for which UE has received the multicast PTM configuration.</w:t>
      </w:r>
    </w:p>
    <w:p w14:paraId="2637663B" w14:textId="78071076" w:rsidR="005749D8" w:rsidRPr="00195FDE" w:rsidRDefault="005749D8" w:rsidP="005749D8">
      <w:pPr>
        <w:ind w:left="284"/>
        <w:rPr>
          <w:rFonts w:eastAsia="Malgun Gothic"/>
          <w:b/>
          <w:lang w:val="en-US" w:eastAsia="ko-KR"/>
        </w:rPr>
      </w:pPr>
      <w:r w:rsidRPr="00195FDE">
        <w:rPr>
          <w:rFonts w:eastAsia="Malgun Gothic"/>
          <w:b/>
          <w:lang w:val="en-US" w:eastAsia="ko-KR"/>
        </w:rPr>
        <w:t xml:space="preserve">Proposal </w:t>
      </w:r>
      <w:r>
        <w:rPr>
          <w:rFonts w:eastAsia="Malgun Gothic"/>
          <w:b/>
          <w:lang w:val="en-US" w:eastAsia="ko-KR"/>
        </w:rPr>
        <w:t>6</w:t>
      </w:r>
      <w:r w:rsidRPr="00195FDE">
        <w:rPr>
          <w:rFonts w:eastAsia="Malgun Gothic"/>
          <w:b/>
          <w:lang w:val="en-US" w:eastAsia="ko-KR"/>
        </w:rPr>
        <w:t>: UE receiving multicast in the RRC_INACTIVE</w:t>
      </w:r>
      <w:r>
        <w:rPr>
          <w:rFonts w:eastAsia="Malgun Gothic"/>
          <w:b/>
          <w:lang w:val="en-US" w:eastAsia="ko-KR"/>
        </w:rPr>
        <w:t>,</w:t>
      </w:r>
      <w:r w:rsidRPr="00195FDE">
        <w:rPr>
          <w:rFonts w:eastAsia="Malgun Gothic"/>
          <w:b/>
          <w:lang w:val="en-US" w:eastAsia="ko-KR"/>
        </w:rPr>
        <w:t xml:space="preserve"> maintains a </w:t>
      </w:r>
      <w:r>
        <w:rPr>
          <w:rFonts w:eastAsia="Malgun Gothic"/>
          <w:b/>
          <w:lang w:val="en-US" w:eastAsia="ko-KR"/>
        </w:rPr>
        <w:t>m</w:t>
      </w:r>
      <w:r w:rsidRPr="00195FDE">
        <w:rPr>
          <w:rFonts w:eastAsia="Malgun Gothic"/>
          <w:b/>
          <w:lang w:val="en-US" w:eastAsia="ko-KR"/>
        </w:rPr>
        <w:t>ulticast Inactivity Timer per G-RNTI monitoring.</w:t>
      </w:r>
    </w:p>
    <w:p w14:paraId="72E2AEAF" w14:textId="77777777" w:rsidR="005911C1" w:rsidRDefault="005911C1" w:rsidP="005911C1">
      <w:pPr>
        <w:spacing w:after="0"/>
        <w:ind w:left="284"/>
        <w:rPr>
          <w:rFonts w:eastAsia="Malgun Gothic"/>
          <w:b/>
          <w:lang w:val="en-US" w:eastAsia="ko-KR"/>
        </w:rPr>
      </w:pPr>
      <w:r w:rsidRPr="00195FDE">
        <w:rPr>
          <w:rFonts w:eastAsia="Malgun Gothic"/>
          <w:b/>
          <w:lang w:val="en-US" w:eastAsia="ko-KR"/>
        </w:rPr>
        <w:t xml:space="preserve">Proposal </w:t>
      </w:r>
      <w:r>
        <w:rPr>
          <w:rFonts w:eastAsia="Malgun Gothic"/>
          <w:b/>
          <w:lang w:val="en-US" w:eastAsia="ko-KR"/>
        </w:rPr>
        <w:t>7</w:t>
      </w:r>
      <w:r w:rsidRPr="00195FDE">
        <w:rPr>
          <w:rFonts w:eastAsia="Malgun Gothic"/>
          <w:b/>
          <w:lang w:val="en-US" w:eastAsia="ko-KR"/>
        </w:rPr>
        <w:t>: UE receiving multicast in the RRC_INACTIVE</w:t>
      </w:r>
      <w:r>
        <w:rPr>
          <w:rFonts w:eastAsia="Malgun Gothic"/>
          <w:b/>
          <w:lang w:val="en-US" w:eastAsia="ko-KR"/>
        </w:rPr>
        <w:t>,</w:t>
      </w:r>
      <w:r w:rsidRPr="00195FDE">
        <w:rPr>
          <w:rFonts w:eastAsia="Malgun Gothic"/>
          <w:b/>
          <w:lang w:val="en-US" w:eastAsia="ko-KR"/>
        </w:rPr>
        <w:t xml:space="preserve"> starts/restarts </w:t>
      </w:r>
      <w:r>
        <w:rPr>
          <w:rFonts w:eastAsia="Malgun Gothic"/>
          <w:b/>
          <w:lang w:val="en-US" w:eastAsia="ko-KR"/>
        </w:rPr>
        <w:t>m</w:t>
      </w:r>
      <w:r w:rsidRPr="00195FDE">
        <w:rPr>
          <w:rFonts w:eastAsia="Malgun Gothic"/>
          <w:b/>
          <w:lang w:val="en-US" w:eastAsia="ko-KR"/>
        </w:rPr>
        <w:t xml:space="preserve">ulticast Inactivity Timer for G-RNTI monitoring when a MTCH is received by the G-RNTI or </w:t>
      </w:r>
      <w:r>
        <w:rPr>
          <w:rFonts w:eastAsia="Malgun Gothic"/>
          <w:b/>
          <w:lang w:val="en-US" w:eastAsia="ko-KR"/>
        </w:rPr>
        <w:t>Rel-18</w:t>
      </w:r>
      <w:r w:rsidRPr="00195FDE">
        <w:rPr>
          <w:rFonts w:eastAsia="Malgun Gothic"/>
          <w:b/>
          <w:lang w:val="en-US" w:eastAsia="ko-KR"/>
        </w:rPr>
        <w:t xml:space="preserve"> Group paging is received </w:t>
      </w:r>
      <w:r w:rsidRPr="008928A7">
        <w:rPr>
          <w:rFonts w:eastAsia="Malgun Gothic"/>
          <w:b/>
          <w:lang w:val="en-US" w:eastAsia="ko-KR"/>
        </w:rPr>
        <w:t xml:space="preserve">for G-RNTI i.e. activation for </w:t>
      </w:r>
      <w:r>
        <w:rPr>
          <w:rFonts w:eastAsia="Malgun Gothic"/>
          <w:b/>
          <w:lang w:val="en-US" w:eastAsia="ko-KR"/>
        </w:rPr>
        <w:t xml:space="preserve">session </w:t>
      </w:r>
      <w:r w:rsidRPr="008928A7">
        <w:rPr>
          <w:rFonts w:eastAsia="Malgun Gothic"/>
          <w:b/>
          <w:lang w:val="en-US" w:eastAsia="ko-KR"/>
        </w:rPr>
        <w:t>reception in RRC_INACTIVE</w:t>
      </w:r>
      <w:r w:rsidRPr="00195FDE">
        <w:rPr>
          <w:rFonts w:eastAsia="Malgun Gothic"/>
          <w:b/>
          <w:lang w:val="en-US" w:eastAsia="ko-KR"/>
        </w:rPr>
        <w:t>.</w:t>
      </w:r>
      <w:r>
        <w:rPr>
          <w:rFonts w:eastAsia="Malgun Gothic"/>
          <w:b/>
          <w:lang w:val="en-US" w:eastAsia="ko-KR"/>
        </w:rPr>
        <w:t xml:space="preserve"> UE stops m</w:t>
      </w:r>
      <w:r w:rsidRPr="00195FDE">
        <w:rPr>
          <w:rFonts w:eastAsia="Malgun Gothic"/>
          <w:b/>
          <w:lang w:val="en-US" w:eastAsia="ko-KR"/>
        </w:rPr>
        <w:t>ulticast Inactivity Timer for G-RNTI monitoring when</w:t>
      </w:r>
      <w:r>
        <w:rPr>
          <w:rFonts w:eastAsia="Malgun Gothic"/>
          <w:b/>
          <w:lang w:val="en-US" w:eastAsia="ko-KR"/>
        </w:rPr>
        <w:t xml:space="preserve"> session deactivation is received.</w:t>
      </w:r>
    </w:p>
    <w:p w14:paraId="2BA156E3" w14:textId="77777777" w:rsidR="005749D8" w:rsidRDefault="005749D8" w:rsidP="005749D8">
      <w:pPr>
        <w:spacing w:after="0"/>
        <w:ind w:left="284"/>
        <w:rPr>
          <w:rFonts w:eastAsia="Malgun Gothic"/>
          <w:b/>
          <w:lang w:val="en-US" w:eastAsia="ko-KR"/>
        </w:rPr>
      </w:pPr>
    </w:p>
    <w:p w14:paraId="678F1AE1" w14:textId="77777777" w:rsidR="005749D8" w:rsidRDefault="005749D8" w:rsidP="005749D8">
      <w:pPr>
        <w:spacing w:after="0"/>
        <w:ind w:left="284"/>
        <w:rPr>
          <w:rFonts w:eastAsia="Malgun Gothic"/>
          <w:b/>
          <w:lang w:val="en-US" w:eastAsia="ko-KR"/>
        </w:rPr>
      </w:pPr>
      <w:r w:rsidRPr="00DC1B58">
        <w:rPr>
          <w:rFonts w:eastAsia="Malgun Gothic"/>
          <w:b/>
          <w:lang w:val="en-US" w:eastAsia="ko-KR"/>
        </w:rPr>
        <w:t>Proposal 8: UE receiving</w:t>
      </w:r>
      <w:r w:rsidRPr="00195FDE">
        <w:rPr>
          <w:rFonts w:eastAsia="Malgun Gothic"/>
          <w:b/>
          <w:lang w:val="en-US" w:eastAsia="ko-KR"/>
        </w:rPr>
        <w:t xml:space="preserve"> multicast in the RRC_INACTIVE</w:t>
      </w:r>
      <w:r>
        <w:rPr>
          <w:rFonts w:eastAsia="Malgun Gothic"/>
          <w:b/>
          <w:lang w:val="en-US" w:eastAsia="ko-KR"/>
        </w:rPr>
        <w:t>, upon expiry of m</w:t>
      </w:r>
      <w:r w:rsidRPr="00195FDE">
        <w:rPr>
          <w:rFonts w:eastAsia="Malgun Gothic"/>
          <w:b/>
          <w:lang w:val="en-US" w:eastAsia="ko-KR"/>
        </w:rPr>
        <w:t>ulticast Inactivity Timer</w:t>
      </w:r>
      <w:r>
        <w:rPr>
          <w:rFonts w:eastAsia="Malgun Gothic"/>
          <w:b/>
          <w:lang w:val="en-US" w:eastAsia="ko-KR"/>
        </w:rPr>
        <w:t xml:space="preserve">, stops monitoring the relevant G-RNTI. </w:t>
      </w:r>
      <w:r w:rsidRPr="00DC1B58">
        <w:rPr>
          <w:rFonts w:eastAsia="Malgun Gothic"/>
          <w:b/>
          <w:lang w:val="en-US" w:eastAsia="ko-KR"/>
        </w:rPr>
        <w:t>Further, UE may request network to transit to RRC_CONNECTED</w:t>
      </w:r>
      <w:r>
        <w:rPr>
          <w:rFonts w:eastAsia="Malgun Gothic"/>
          <w:b/>
          <w:lang w:val="en-US" w:eastAsia="ko-KR"/>
        </w:rPr>
        <w:t>.</w:t>
      </w:r>
    </w:p>
    <w:p w14:paraId="68BCA291" w14:textId="20C97279" w:rsidR="005749D8" w:rsidRDefault="005749D8" w:rsidP="00817601">
      <w:pPr>
        <w:rPr>
          <w:b/>
          <w:color w:val="0070C0"/>
          <w:lang w:eastAsia="en-US"/>
        </w:rPr>
      </w:pPr>
    </w:p>
    <w:p w14:paraId="6C053CB5" w14:textId="5480CA09" w:rsidR="008F60B6" w:rsidRDefault="008F60B6" w:rsidP="00817601">
      <w:pPr>
        <w:rPr>
          <w:b/>
          <w:color w:val="0070C0"/>
          <w:lang w:eastAsia="en-US"/>
        </w:rPr>
      </w:pPr>
      <w:r w:rsidRPr="008F60B6">
        <w:rPr>
          <w:b/>
          <w:color w:val="0070C0"/>
          <w:lang w:eastAsia="en-US"/>
        </w:rPr>
        <w:lastRenderedPageBreak/>
        <w:t>Multicast Reception and SDT Aspects</w:t>
      </w:r>
    </w:p>
    <w:p w14:paraId="3302D731" w14:textId="77777777" w:rsidR="005749D8" w:rsidRDefault="005749D8" w:rsidP="005749D8">
      <w:pPr>
        <w:ind w:left="284"/>
        <w:rPr>
          <w:rFonts w:eastAsia="Malgun Gothic"/>
          <w:b/>
          <w:lang w:val="en-US" w:eastAsia="ko-KR"/>
        </w:rPr>
      </w:pPr>
      <w:r w:rsidRPr="003C6690">
        <w:rPr>
          <w:rFonts w:eastAsia="Malgun Gothic"/>
          <w:b/>
          <w:lang w:val="en-US" w:eastAsia="ko-KR"/>
        </w:rPr>
        <w:t xml:space="preserve">Proposal </w:t>
      </w:r>
      <w:r>
        <w:rPr>
          <w:rFonts w:eastAsia="Malgun Gothic"/>
          <w:b/>
          <w:lang w:val="en-US" w:eastAsia="ko-KR"/>
        </w:rPr>
        <w:t>9</w:t>
      </w:r>
      <w:r w:rsidRPr="003C6690">
        <w:rPr>
          <w:rFonts w:eastAsia="Malgun Gothic"/>
          <w:b/>
          <w:lang w:val="en-US" w:eastAsia="ko-KR"/>
        </w:rPr>
        <w:t>:</w:t>
      </w:r>
      <w:r>
        <w:rPr>
          <w:rFonts w:eastAsia="Malgun Gothic"/>
          <w:b/>
          <w:lang w:val="en-US" w:eastAsia="ko-KR"/>
        </w:rPr>
        <w:t xml:space="preserve"> UE which is configured for multicast reception in RRC_INACTIVE, does not monitor group paging while SDT procedure is ongoing. </w:t>
      </w:r>
    </w:p>
    <w:p w14:paraId="3599228A" w14:textId="77777777" w:rsidR="007C5C00" w:rsidRDefault="007C5C00" w:rsidP="007C5C00">
      <w:pPr>
        <w:ind w:left="284"/>
        <w:rPr>
          <w:rFonts w:eastAsia="Malgun Gothic"/>
          <w:b/>
          <w:lang w:val="en-US" w:eastAsia="ko-KR"/>
        </w:rPr>
      </w:pPr>
      <w:r w:rsidRPr="003C6690">
        <w:rPr>
          <w:rFonts w:eastAsia="Malgun Gothic"/>
          <w:b/>
          <w:lang w:val="en-US" w:eastAsia="ko-KR"/>
        </w:rPr>
        <w:t xml:space="preserve">Proposal </w:t>
      </w:r>
      <w:r>
        <w:rPr>
          <w:rFonts w:eastAsia="Malgun Gothic"/>
          <w:b/>
          <w:lang w:val="en-US" w:eastAsia="ko-KR"/>
        </w:rPr>
        <w:t>10</w:t>
      </w:r>
      <w:r w:rsidRPr="003C6690">
        <w:rPr>
          <w:rFonts w:eastAsia="Malgun Gothic"/>
          <w:b/>
          <w:lang w:val="en-US" w:eastAsia="ko-KR"/>
        </w:rPr>
        <w:t>:</w:t>
      </w:r>
      <w:r>
        <w:rPr>
          <w:rFonts w:eastAsia="Malgun Gothic"/>
          <w:b/>
          <w:lang w:val="en-US" w:eastAsia="ko-KR"/>
        </w:rPr>
        <w:t xml:space="preserve"> UE which is configured for multicast reception in RRC_INACTIVE, considers the multicast PTM configuration received in </w:t>
      </w:r>
      <w:proofErr w:type="spellStart"/>
      <w:r w:rsidRPr="00596FDF">
        <w:rPr>
          <w:rFonts w:eastAsia="Malgun Gothic"/>
          <w:b/>
          <w:i/>
          <w:lang w:val="en-US" w:eastAsia="ko-KR"/>
        </w:rPr>
        <w:t>RRCRelease</w:t>
      </w:r>
      <w:proofErr w:type="spellEnd"/>
      <w:r>
        <w:rPr>
          <w:rFonts w:eastAsia="Malgun Gothic"/>
          <w:b/>
          <w:lang w:val="en-US" w:eastAsia="ko-KR"/>
        </w:rPr>
        <w:t xml:space="preserve"> with </w:t>
      </w:r>
      <w:proofErr w:type="spellStart"/>
      <w:r w:rsidRPr="00596FDF">
        <w:rPr>
          <w:rFonts w:eastAsia="Malgun Gothic"/>
          <w:b/>
          <w:i/>
          <w:lang w:val="en-US" w:eastAsia="ko-KR"/>
        </w:rPr>
        <w:t>suspendConfig</w:t>
      </w:r>
      <w:proofErr w:type="spellEnd"/>
      <w:r>
        <w:rPr>
          <w:rFonts w:eastAsia="Malgun Gothic"/>
          <w:b/>
          <w:lang w:val="en-US" w:eastAsia="ko-KR"/>
        </w:rPr>
        <w:t xml:space="preserve"> while SDT procedure is ongoing, as the activation notification of the related TMGI(s) and as the latest PTM configuration. </w:t>
      </w:r>
    </w:p>
    <w:p w14:paraId="226D3443" w14:textId="77777777" w:rsidR="005749D8" w:rsidRPr="00FB01EF" w:rsidRDefault="005749D8" w:rsidP="005749D8">
      <w:pPr>
        <w:spacing w:after="120"/>
        <w:ind w:left="284"/>
        <w:rPr>
          <w:rFonts w:eastAsia="Malgun Gothic"/>
          <w:b/>
          <w:lang w:val="en-US" w:eastAsia="ko-KR"/>
        </w:rPr>
      </w:pPr>
      <w:r w:rsidRPr="00FB01EF">
        <w:rPr>
          <w:rFonts w:eastAsia="Malgun Gothic"/>
          <w:b/>
          <w:lang w:val="en-US" w:eastAsia="ko-KR"/>
        </w:rPr>
        <w:t xml:space="preserve">Proposal 11: Upon unsuccessful completion of the SDT procedure: </w:t>
      </w:r>
    </w:p>
    <w:p w14:paraId="527AA8A2" w14:textId="77777777" w:rsidR="005749D8" w:rsidRPr="00FB01EF" w:rsidRDefault="005749D8" w:rsidP="005749D8">
      <w:pPr>
        <w:pStyle w:val="ListParagraph"/>
        <w:numPr>
          <w:ilvl w:val="0"/>
          <w:numId w:val="24"/>
        </w:numPr>
        <w:rPr>
          <w:rFonts w:eastAsia="Malgun Gothic"/>
          <w:b/>
          <w:lang w:val="en-US" w:eastAsia="ko-KR"/>
        </w:rPr>
      </w:pPr>
      <w:r w:rsidRPr="00FB01EF">
        <w:rPr>
          <w:rFonts w:eastAsia="Malgun Gothic"/>
          <w:b/>
          <w:lang w:val="en-US" w:eastAsia="ko-KR"/>
        </w:rPr>
        <w:t xml:space="preserve">UE which is configured for multicast reception in RRC_INACTIVE, transits to RRC_IDLE (legacy specification). </w:t>
      </w:r>
    </w:p>
    <w:p w14:paraId="46A434D4" w14:textId="77777777" w:rsidR="005749D8" w:rsidRPr="00FB01EF" w:rsidRDefault="005749D8" w:rsidP="005749D8">
      <w:pPr>
        <w:pStyle w:val="ListParagraph"/>
        <w:numPr>
          <w:ilvl w:val="0"/>
          <w:numId w:val="24"/>
        </w:numPr>
        <w:rPr>
          <w:rFonts w:eastAsia="Malgun Gothic"/>
          <w:b/>
          <w:lang w:val="en-US" w:eastAsia="ko-KR"/>
        </w:rPr>
      </w:pPr>
      <w:r w:rsidRPr="00FB01EF">
        <w:rPr>
          <w:rFonts w:eastAsia="Malgun Gothic"/>
          <w:b/>
          <w:lang w:val="en-US" w:eastAsia="ko-KR"/>
        </w:rPr>
        <w:t>UE inform</w:t>
      </w:r>
      <w:r>
        <w:rPr>
          <w:rFonts w:eastAsia="Malgun Gothic"/>
          <w:b/>
          <w:lang w:val="en-US" w:eastAsia="ko-KR"/>
        </w:rPr>
        <w:t>s</w:t>
      </w:r>
      <w:r w:rsidRPr="00FB01EF">
        <w:rPr>
          <w:rFonts w:eastAsia="Malgun Gothic"/>
          <w:b/>
          <w:lang w:val="en-US" w:eastAsia="ko-KR"/>
        </w:rPr>
        <w:t xml:space="preserve"> upper </w:t>
      </w:r>
      <w:r>
        <w:rPr>
          <w:rFonts w:eastAsia="Malgun Gothic"/>
          <w:b/>
          <w:lang w:val="en-US" w:eastAsia="ko-KR"/>
        </w:rPr>
        <w:t>layers about TMGI(s) for multicast</w:t>
      </w:r>
      <w:r w:rsidRPr="00FB01EF">
        <w:rPr>
          <w:rFonts w:eastAsia="Malgun Gothic"/>
          <w:b/>
          <w:lang w:val="en-US" w:eastAsia="ko-KR"/>
        </w:rPr>
        <w:t xml:space="preserve"> session</w:t>
      </w:r>
      <w:r>
        <w:rPr>
          <w:rFonts w:eastAsia="Malgun Gothic"/>
          <w:b/>
          <w:lang w:val="en-US" w:eastAsia="ko-KR"/>
        </w:rPr>
        <w:t>(s) that were</w:t>
      </w:r>
      <w:r w:rsidRPr="00FB01EF">
        <w:rPr>
          <w:rFonts w:eastAsia="Malgun Gothic"/>
          <w:b/>
          <w:lang w:val="en-US" w:eastAsia="ko-KR"/>
        </w:rPr>
        <w:t xml:space="preserve"> configured for reception in RRC_INACTIVE, </w:t>
      </w:r>
      <w:r>
        <w:rPr>
          <w:rFonts w:eastAsia="Malgun Gothic"/>
          <w:b/>
          <w:lang w:val="en-US" w:eastAsia="ko-KR"/>
        </w:rPr>
        <w:t>to enable</w:t>
      </w:r>
      <w:r w:rsidRPr="00FB01EF">
        <w:rPr>
          <w:rFonts w:eastAsia="Malgun Gothic"/>
          <w:b/>
          <w:lang w:val="en-US" w:eastAsia="ko-KR"/>
        </w:rPr>
        <w:t xml:space="preserve"> quick recovery by transiting to RRC_CONNECTED. </w:t>
      </w:r>
    </w:p>
    <w:p w14:paraId="47CDBB00" w14:textId="7F619077" w:rsidR="008F60B6" w:rsidRDefault="004860C4" w:rsidP="00817601">
      <w:pPr>
        <w:rPr>
          <w:b/>
          <w:color w:val="0070C0"/>
          <w:lang w:eastAsia="en-US"/>
        </w:rPr>
      </w:pPr>
      <w:r w:rsidRPr="004860C4">
        <w:rPr>
          <w:b/>
          <w:color w:val="0070C0"/>
          <w:lang w:eastAsia="en-US"/>
        </w:rPr>
        <w:t>Notification and Group Paging Aspects</w:t>
      </w:r>
    </w:p>
    <w:p w14:paraId="2731314D" w14:textId="77777777" w:rsidR="005749D8" w:rsidRDefault="005749D8" w:rsidP="005749D8">
      <w:pPr>
        <w:spacing w:after="120"/>
        <w:ind w:left="284"/>
        <w:rPr>
          <w:rFonts w:eastAsia="Malgun Gothic"/>
          <w:b/>
          <w:lang w:val="en-US" w:eastAsia="ko-KR"/>
        </w:rPr>
      </w:pPr>
      <w:r w:rsidRPr="000F32EE">
        <w:rPr>
          <w:rFonts w:eastAsia="Malgun Gothic"/>
          <w:b/>
          <w:lang w:val="en-US" w:eastAsia="ko-KR"/>
        </w:rPr>
        <w:t xml:space="preserve">Proposal </w:t>
      </w:r>
      <w:r>
        <w:rPr>
          <w:rFonts w:eastAsia="Malgun Gothic"/>
          <w:b/>
          <w:lang w:val="en-US" w:eastAsia="ko-KR"/>
        </w:rPr>
        <w:t>12</w:t>
      </w:r>
      <w:r w:rsidRPr="000F32EE">
        <w:rPr>
          <w:rFonts w:eastAsia="Malgun Gothic"/>
          <w:b/>
          <w:lang w:val="en-US" w:eastAsia="ko-KR"/>
        </w:rPr>
        <w:t>: Define multicast MCCH change notification</w:t>
      </w:r>
      <w:r>
        <w:rPr>
          <w:rFonts w:eastAsia="Malgun Gothic"/>
          <w:b/>
          <w:lang w:val="en-US" w:eastAsia="ko-KR"/>
        </w:rPr>
        <w:t xml:space="preserve"> fields - one bit for multicast session configuration change and one bit for </w:t>
      </w:r>
      <w:proofErr w:type="spellStart"/>
      <w:r>
        <w:rPr>
          <w:rFonts w:eastAsia="Malgun Gothic"/>
          <w:b/>
          <w:lang w:val="en-US" w:eastAsia="ko-KR"/>
        </w:rPr>
        <w:t>neighbour</w:t>
      </w:r>
      <w:proofErr w:type="spellEnd"/>
      <w:r>
        <w:rPr>
          <w:rFonts w:eastAsia="Malgun Gothic"/>
          <w:b/>
          <w:lang w:val="en-US" w:eastAsia="ko-KR"/>
        </w:rPr>
        <w:t xml:space="preserve"> cell information change. </w:t>
      </w:r>
    </w:p>
    <w:p w14:paraId="361694CB" w14:textId="77777777" w:rsidR="005749D8" w:rsidRPr="00DB41FA" w:rsidRDefault="005749D8" w:rsidP="005749D8">
      <w:pPr>
        <w:ind w:left="284"/>
        <w:rPr>
          <w:lang w:eastAsia="en-US"/>
        </w:rPr>
      </w:pPr>
      <w:r w:rsidRPr="000F32EE">
        <w:rPr>
          <w:rFonts w:eastAsia="Malgun Gothic"/>
          <w:b/>
          <w:lang w:val="en-US" w:eastAsia="ko-KR"/>
        </w:rPr>
        <w:t xml:space="preserve">Proposal </w:t>
      </w:r>
      <w:r>
        <w:rPr>
          <w:rFonts w:eastAsia="Malgun Gothic"/>
          <w:b/>
          <w:lang w:val="en-US" w:eastAsia="ko-KR"/>
        </w:rPr>
        <w:t>13</w:t>
      </w:r>
      <w:r w:rsidRPr="000F32EE">
        <w:rPr>
          <w:rFonts w:eastAsia="Malgun Gothic"/>
          <w:b/>
          <w:lang w:val="en-US" w:eastAsia="ko-KR"/>
        </w:rPr>
        <w:t>:</w:t>
      </w:r>
      <w:r>
        <w:rPr>
          <w:rFonts w:eastAsia="Malgun Gothic"/>
          <w:b/>
          <w:lang w:val="en-US" w:eastAsia="ko-KR"/>
        </w:rPr>
        <w:t xml:space="preserve"> Multicast MCCH message carries explicit indication for the multicast session deactivation (i.e. UE needs not interpret session deactivation from an absence of related PTM configuration in multicast MCCH message)</w:t>
      </w:r>
    </w:p>
    <w:p w14:paraId="723A9224" w14:textId="77777777" w:rsidR="005749D8" w:rsidRDefault="005749D8" w:rsidP="005749D8">
      <w:pPr>
        <w:ind w:left="284"/>
        <w:rPr>
          <w:b/>
        </w:rPr>
      </w:pPr>
      <w:r w:rsidRPr="00204165">
        <w:rPr>
          <w:b/>
        </w:rPr>
        <w:t xml:space="preserve">Proposal </w:t>
      </w:r>
      <w:r>
        <w:rPr>
          <w:b/>
        </w:rPr>
        <w:t>14</w:t>
      </w:r>
      <w:r w:rsidRPr="00204165">
        <w:rPr>
          <w:b/>
        </w:rPr>
        <w:t xml:space="preserve">: UE </w:t>
      </w:r>
      <w:r>
        <w:rPr>
          <w:b/>
        </w:rPr>
        <w:t>determines</w:t>
      </w:r>
      <w:r w:rsidRPr="00204165">
        <w:rPr>
          <w:b/>
        </w:rPr>
        <w:t xml:space="preserve"> about session release </w:t>
      </w:r>
      <w:r>
        <w:rPr>
          <w:b/>
        </w:rPr>
        <w:t>from</w:t>
      </w:r>
      <w:r w:rsidRPr="00204165">
        <w:rPr>
          <w:b/>
        </w:rPr>
        <w:t xml:space="preserve"> the removal of multicast session configuration in multicast MCCH. UE can release the PTM configuration and stop monitoring for the multicast channel for the session</w:t>
      </w:r>
      <w:r>
        <w:rPr>
          <w:b/>
        </w:rPr>
        <w:t xml:space="preserve"> in RRC_INACTIVE</w:t>
      </w:r>
      <w:r w:rsidRPr="00204165">
        <w:rPr>
          <w:b/>
        </w:rPr>
        <w:t>.</w:t>
      </w:r>
    </w:p>
    <w:p w14:paraId="364B0511" w14:textId="77777777" w:rsidR="00C347E7" w:rsidRPr="000D122C" w:rsidRDefault="00C347E7" w:rsidP="00C347E7">
      <w:pPr>
        <w:ind w:left="284"/>
        <w:rPr>
          <w:b/>
        </w:rPr>
      </w:pPr>
      <w:r w:rsidRPr="005749D8">
        <w:rPr>
          <w:b/>
          <w:i/>
          <w:u w:val="single"/>
        </w:rPr>
        <w:t>Observation 2</w:t>
      </w:r>
      <w:r w:rsidRPr="000D122C">
        <w:rPr>
          <w:b/>
        </w:rPr>
        <w:t xml:space="preserve">: </w:t>
      </w:r>
      <w:r w:rsidRPr="00E36206">
        <w:rPr>
          <w:i/>
          <w:lang w:eastAsia="en-US"/>
        </w:rPr>
        <w:t xml:space="preserve">Common TMGI list imposes restriction that network cannot </w:t>
      </w:r>
      <w:r>
        <w:rPr>
          <w:i/>
          <w:lang w:eastAsia="en-US"/>
        </w:rPr>
        <w:t>pursue</w:t>
      </w:r>
      <w:r w:rsidRPr="00E36206">
        <w:rPr>
          <w:i/>
          <w:lang w:eastAsia="en-US"/>
        </w:rPr>
        <w:t xml:space="preserve"> </w:t>
      </w:r>
      <w:r>
        <w:rPr>
          <w:i/>
          <w:lang w:eastAsia="en-US"/>
        </w:rPr>
        <w:t xml:space="preserve">activated </w:t>
      </w:r>
      <w:r w:rsidRPr="00E36206">
        <w:rPr>
          <w:i/>
          <w:lang w:eastAsia="en-US"/>
        </w:rPr>
        <w:t>multicast session transmission only in RRC_INACTIVE. For example</w:t>
      </w:r>
      <w:r>
        <w:rPr>
          <w:i/>
          <w:lang w:eastAsia="en-US"/>
        </w:rPr>
        <w:t>, there may be</w:t>
      </w:r>
      <w:r w:rsidRPr="00E36206">
        <w:rPr>
          <w:i/>
          <w:lang w:eastAsia="en-US"/>
        </w:rPr>
        <w:t xml:space="preserve"> a possible case that the cell is congested and it cannot allow UEs enter</w:t>
      </w:r>
      <w:r>
        <w:rPr>
          <w:i/>
          <w:lang w:eastAsia="en-US"/>
        </w:rPr>
        <w:t xml:space="preserve"> into</w:t>
      </w:r>
      <w:r w:rsidRPr="00E36206">
        <w:rPr>
          <w:i/>
          <w:lang w:eastAsia="en-US"/>
        </w:rPr>
        <w:t xml:space="preserve"> RRC_CONNECTED but it is </w:t>
      </w:r>
      <w:r>
        <w:rPr>
          <w:i/>
          <w:lang w:eastAsia="en-US"/>
        </w:rPr>
        <w:t xml:space="preserve">still </w:t>
      </w:r>
      <w:r w:rsidRPr="00E36206">
        <w:rPr>
          <w:i/>
          <w:lang w:eastAsia="en-US"/>
        </w:rPr>
        <w:t>feasible to provide the activated multicast session in RRC_INACTIVE</w:t>
      </w:r>
      <w:r>
        <w:rPr>
          <w:i/>
          <w:lang w:eastAsia="en-US"/>
        </w:rPr>
        <w:t>.</w:t>
      </w:r>
    </w:p>
    <w:p w14:paraId="68D16E33" w14:textId="77777777" w:rsidR="005749D8" w:rsidRDefault="005749D8" w:rsidP="005749D8">
      <w:pPr>
        <w:spacing w:after="120"/>
        <w:ind w:left="284"/>
        <w:rPr>
          <w:b/>
        </w:rPr>
      </w:pPr>
      <w:r w:rsidRPr="00B7065B">
        <w:rPr>
          <w:b/>
        </w:rPr>
        <w:t>Proposal 1</w:t>
      </w:r>
      <w:r>
        <w:rPr>
          <w:b/>
        </w:rPr>
        <w:t>5</w:t>
      </w:r>
      <w:r w:rsidRPr="00B7065B">
        <w:rPr>
          <w:b/>
        </w:rPr>
        <w:t>:</w:t>
      </w:r>
      <w:r>
        <w:rPr>
          <w:b/>
        </w:rPr>
        <w:t xml:space="preserve"> RAN2 to discuss and decide on one approach among:</w:t>
      </w:r>
    </w:p>
    <w:p w14:paraId="457D83CD" w14:textId="77777777" w:rsidR="005749D8" w:rsidRPr="003441AD" w:rsidRDefault="005749D8" w:rsidP="005749D8">
      <w:pPr>
        <w:pStyle w:val="ListParagraph"/>
        <w:numPr>
          <w:ilvl w:val="0"/>
          <w:numId w:val="25"/>
        </w:numPr>
        <w:rPr>
          <w:rFonts w:eastAsia="Malgun Gothic"/>
          <w:b/>
          <w:lang w:val="en-US" w:eastAsia="ko-KR"/>
        </w:rPr>
      </w:pPr>
      <w:r w:rsidRPr="003441AD">
        <w:rPr>
          <w:rFonts w:eastAsia="Malgun Gothic"/>
          <w:b/>
          <w:lang w:val="en-US" w:eastAsia="ko-KR"/>
        </w:rPr>
        <w:t xml:space="preserve">Common TMGI list i.e. reusing the TMGI list in Rel-17 Group Paging along with indication of </w:t>
      </w:r>
      <w:r w:rsidRPr="003441AD">
        <w:rPr>
          <w:rFonts w:eastAsia="Malgun Gothic"/>
          <w:b/>
          <w:i/>
          <w:lang w:val="en-US" w:eastAsia="ko-KR"/>
        </w:rPr>
        <w:t>inactiveReceptionAllowed-r18</w:t>
      </w:r>
      <w:r w:rsidRPr="003441AD">
        <w:rPr>
          <w:rFonts w:eastAsia="Malgun Gothic"/>
          <w:b/>
          <w:lang w:val="en-US" w:eastAsia="ko-KR"/>
        </w:rPr>
        <w:t xml:space="preserve"> in Rel-18 Group Paging</w:t>
      </w:r>
    </w:p>
    <w:p w14:paraId="7B36312D" w14:textId="77777777" w:rsidR="005749D8" w:rsidRPr="003441AD" w:rsidRDefault="005749D8" w:rsidP="005749D8">
      <w:pPr>
        <w:pStyle w:val="ListParagraph"/>
        <w:numPr>
          <w:ilvl w:val="0"/>
          <w:numId w:val="25"/>
        </w:numPr>
        <w:rPr>
          <w:rFonts w:eastAsia="Malgun Gothic"/>
          <w:b/>
          <w:lang w:val="en-US" w:eastAsia="ko-KR"/>
        </w:rPr>
      </w:pPr>
      <w:r w:rsidRPr="003441AD">
        <w:rPr>
          <w:rFonts w:eastAsia="Malgun Gothic"/>
          <w:b/>
          <w:lang w:val="en-US" w:eastAsia="ko-KR"/>
        </w:rPr>
        <w:t>Separate TMGI list is used in Rel-18 Group Paging which implies the activated session reception in RRC_INACTIVE</w:t>
      </w:r>
    </w:p>
    <w:p w14:paraId="4D583B73" w14:textId="23F540D1" w:rsidR="004860C4" w:rsidRDefault="009C0462" w:rsidP="00817601">
      <w:pPr>
        <w:rPr>
          <w:b/>
          <w:color w:val="0070C0"/>
          <w:lang w:eastAsia="en-US"/>
        </w:rPr>
      </w:pPr>
      <w:r w:rsidRPr="009C0462">
        <w:rPr>
          <w:b/>
          <w:color w:val="0070C0"/>
          <w:lang w:eastAsia="en-US"/>
        </w:rPr>
        <w:t>Mobility and Service Continuity Aspects</w:t>
      </w:r>
    </w:p>
    <w:p w14:paraId="0F8A67E0" w14:textId="77777777" w:rsidR="005749D8" w:rsidRDefault="005749D8" w:rsidP="005749D8">
      <w:pPr>
        <w:pStyle w:val="Agreement"/>
        <w:numPr>
          <w:ilvl w:val="0"/>
          <w:numId w:val="0"/>
        </w:numPr>
        <w:tabs>
          <w:tab w:val="num" w:pos="1619"/>
        </w:tabs>
        <w:spacing w:before="120" w:after="120"/>
        <w:ind w:left="284"/>
        <w:rPr>
          <w:rFonts w:ascii="Times New Roman" w:hAnsi="Times New Roman"/>
        </w:rPr>
      </w:pPr>
      <w:r w:rsidRPr="00336513">
        <w:rPr>
          <w:rFonts w:ascii="Times New Roman" w:hAnsi="Times New Roman"/>
        </w:rPr>
        <w:t xml:space="preserve">Proposal </w:t>
      </w:r>
      <w:r>
        <w:rPr>
          <w:rFonts w:ascii="Times New Roman" w:hAnsi="Times New Roman"/>
        </w:rPr>
        <w:t>16</w:t>
      </w:r>
      <w:r w:rsidRPr="00336513">
        <w:rPr>
          <w:rFonts w:ascii="Times New Roman" w:hAnsi="Times New Roman"/>
        </w:rPr>
        <w:t>: RAN2 to agree that neighbour cell information</w:t>
      </w:r>
      <w:r>
        <w:rPr>
          <w:rFonts w:ascii="Times New Roman" w:hAnsi="Times New Roman"/>
        </w:rPr>
        <w:t xml:space="preserve"> (NCL)</w:t>
      </w:r>
      <w:r w:rsidRPr="00336513">
        <w:rPr>
          <w:rFonts w:ascii="Times New Roman" w:hAnsi="Times New Roman"/>
        </w:rPr>
        <w:t xml:space="preserve"> in </w:t>
      </w:r>
      <w:r>
        <w:rPr>
          <w:rFonts w:ascii="Times New Roman" w:hAnsi="Times New Roman"/>
        </w:rPr>
        <w:t xml:space="preserve">multicast </w:t>
      </w:r>
      <w:r w:rsidRPr="00336513">
        <w:rPr>
          <w:rFonts w:ascii="Times New Roman" w:hAnsi="Times New Roman"/>
        </w:rPr>
        <w:t xml:space="preserve">MCCH provides the PTM configuration </w:t>
      </w:r>
      <w:r>
        <w:rPr>
          <w:rFonts w:ascii="Times New Roman" w:hAnsi="Times New Roman"/>
        </w:rPr>
        <w:t>‘</w:t>
      </w:r>
      <w:r w:rsidRPr="00336513">
        <w:rPr>
          <w:rFonts w:ascii="Times New Roman" w:hAnsi="Times New Roman"/>
        </w:rPr>
        <w:t>applicability</w:t>
      </w:r>
      <w:r>
        <w:rPr>
          <w:rFonts w:ascii="Times New Roman" w:hAnsi="Times New Roman"/>
        </w:rPr>
        <w:t>’</w:t>
      </w:r>
      <w:r w:rsidRPr="00336513">
        <w:rPr>
          <w:rFonts w:ascii="Times New Roman" w:hAnsi="Times New Roman"/>
        </w:rPr>
        <w:t xml:space="preserve"> along with multicast session support for the neighbour cells to support mobility</w:t>
      </w:r>
      <w:r>
        <w:rPr>
          <w:rFonts w:ascii="Times New Roman" w:hAnsi="Times New Roman"/>
        </w:rPr>
        <w:t xml:space="preserve"> and service continuity.</w:t>
      </w:r>
    </w:p>
    <w:p w14:paraId="16ACCEA2" w14:textId="77777777" w:rsidR="005749D8" w:rsidRDefault="005749D8" w:rsidP="005749D8">
      <w:pPr>
        <w:ind w:left="284"/>
        <w:rPr>
          <w:b/>
        </w:rPr>
      </w:pPr>
      <w:r>
        <w:rPr>
          <w:b/>
        </w:rPr>
        <w:t>Proposal 17</w:t>
      </w:r>
      <w:r w:rsidRPr="00413A8E">
        <w:rPr>
          <w:b/>
        </w:rPr>
        <w:t xml:space="preserve">: </w:t>
      </w:r>
      <w:r>
        <w:rPr>
          <w:b/>
        </w:rPr>
        <w:t>Dedicated f</w:t>
      </w:r>
      <w:r w:rsidRPr="00B30267">
        <w:rPr>
          <w:b/>
        </w:rPr>
        <w:t>requency prioritization information for multicast reception in the RRC_INACTIVE is</w:t>
      </w:r>
      <w:r>
        <w:rPr>
          <w:b/>
        </w:rPr>
        <w:t xml:space="preserve"> </w:t>
      </w:r>
      <w:r w:rsidRPr="00B30267">
        <w:rPr>
          <w:b/>
        </w:rPr>
        <w:t xml:space="preserve">provided </w:t>
      </w:r>
      <w:r>
        <w:rPr>
          <w:b/>
        </w:rPr>
        <w:t xml:space="preserve">to the UE </w:t>
      </w:r>
      <w:r w:rsidRPr="00B30267">
        <w:rPr>
          <w:b/>
        </w:rPr>
        <w:t xml:space="preserve">through the </w:t>
      </w:r>
      <w:proofErr w:type="spellStart"/>
      <w:r w:rsidRPr="00B30267">
        <w:rPr>
          <w:b/>
          <w:i/>
        </w:rPr>
        <w:t>RRCRelease</w:t>
      </w:r>
      <w:proofErr w:type="spellEnd"/>
      <w:r w:rsidRPr="00B30267">
        <w:rPr>
          <w:b/>
        </w:rPr>
        <w:t xml:space="preserve"> with </w:t>
      </w:r>
      <w:proofErr w:type="spellStart"/>
      <w:r w:rsidRPr="00B30267">
        <w:rPr>
          <w:b/>
          <w:i/>
        </w:rPr>
        <w:t>SuspendConfig</w:t>
      </w:r>
      <w:proofErr w:type="spellEnd"/>
      <w:r w:rsidRPr="00B30267">
        <w:rPr>
          <w:b/>
          <w:i/>
        </w:rPr>
        <w:t>.</w:t>
      </w:r>
    </w:p>
    <w:p w14:paraId="0A987EF9" w14:textId="77777777" w:rsidR="005749D8" w:rsidRDefault="005749D8" w:rsidP="005749D8">
      <w:pPr>
        <w:ind w:left="284"/>
        <w:rPr>
          <w:b/>
        </w:rPr>
      </w:pPr>
      <w:r>
        <w:rPr>
          <w:b/>
        </w:rPr>
        <w:t>Proposal 18</w:t>
      </w:r>
      <w:r w:rsidRPr="00413A8E">
        <w:rPr>
          <w:b/>
        </w:rPr>
        <w:t xml:space="preserve">: UE </w:t>
      </w:r>
      <w:r>
        <w:rPr>
          <w:b/>
        </w:rPr>
        <w:t>can be</w:t>
      </w:r>
      <w:r w:rsidRPr="00413A8E">
        <w:rPr>
          <w:b/>
        </w:rPr>
        <w:t xml:space="preserve"> provided </w:t>
      </w:r>
      <w:r>
        <w:rPr>
          <w:b/>
        </w:rPr>
        <w:t xml:space="preserve">with the </w:t>
      </w:r>
      <w:r w:rsidRPr="00413A8E">
        <w:rPr>
          <w:b/>
        </w:rPr>
        <w:t>de</w:t>
      </w:r>
      <w:r>
        <w:rPr>
          <w:b/>
        </w:rPr>
        <w:t>-</w:t>
      </w:r>
      <w:r w:rsidRPr="00413A8E">
        <w:rPr>
          <w:b/>
        </w:rPr>
        <w:t xml:space="preserve">prioritization </w:t>
      </w:r>
      <w:r>
        <w:rPr>
          <w:b/>
        </w:rPr>
        <w:t>r</w:t>
      </w:r>
      <w:r w:rsidRPr="00413A8E">
        <w:rPr>
          <w:b/>
        </w:rPr>
        <w:t xml:space="preserve">equest for </w:t>
      </w:r>
      <w:r>
        <w:rPr>
          <w:b/>
        </w:rPr>
        <w:t>m</w:t>
      </w:r>
      <w:r w:rsidRPr="00413A8E">
        <w:rPr>
          <w:b/>
        </w:rPr>
        <w:t xml:space="preserve">ulticast </w:t>
      </w:r>
      <w:r>
        <w:rPr>
          <w:b/>
        </w:rPr>
        <w:t xml:space="preserve">in </w:t>
      </w:r>
      <w:proofErr w:type="spellStart"/>
      <w:r w:rsidRPr="00722C45">
        <w:rPr>
          <w:b/>
          <w:i/>
        </w:rPr>
        <w:t>RRCRelease</w:t>
      </w:r>
      <w:proofErr w:type="spellEnd"/>
      <w:r>
        <w:rPr>
          <w:b/>
        </w:rPr>
        <w:t xml:space="preserve"> with </w:t>
      </w:r>
      <w:proofErr w:type="spellStart"/>
      <w:r w:rsidRPr="00722C45">
        <w:rPr>
          <w:b/>
          <w:i/>
        </w:rPr>
        <w:t>suspendConfig</w:t>
      </w:r>
      <w:proofErr w:type="spellEnd"/>
      <w:r>
        <w:rPr>
          <w:b/>
        </w:rPr>
        <w:t xml:space="preserve"> </w:t>
      </w:r>
      <w:r w:rsidRPr="00413A8E">
        <w:rPr>
          <w:b/>
        </w:rPr>
        <w:t>to control RAN overload on specific frequenc</w:t>
      </w:r>
      <w:r>
        <w:rPr>
          <w:b/>
        </w:rPr>
        <w:t>y.</w:t>
      </w:r>
    </w:p>
    <w:p w14:paraId="12C44B53" w14:textId="77777777" w:rsidR="005749D8" w:rsidRDefault="005749D8" w:rsidP="00817601">
      <w:pPr>
        <w:rPr>
          <w:b/>
          <w:color w:val="0070C0"/>
          <w:lang w:eastAsia="en-US"/>
        </w:rPr>
      </w:pPr>
    </w:p>
    <w:sectPr w:rsidR="005749D8" w:rsidSect="007804A1">
      <w:headerReference w:type="default" r:id="rId13"/>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67D4F2" w14:textId="77777777" w:rsidR="00253EB0" w:rsidRDefault="00253EB0">
      <w:pPr>
        <w:spacing w:after="0"/>
      </w:pPr>
      <w:r>
        <w:separator/>
      </w:r>
    </w:p>
  </w:endnote>
  <w:endnote w:type="continuationSeparator" w:id="0">
    <w:p w14:paraId="5E130FEC" w14:textId="77777777" w:rsidR="00253EB0" w:rsidRDefault="00253EB0">
      <w:pPr>
        <w:spacing w:after="0"/>
      </w:pPr>
      <w:r>
        <w:continuationSeparator/>
      </w:r>
    </w:p>
  </w:endnote>
  <w:endnote w:type="continuationNotice" w:id="1">
    <w:p w14:paraId="46C31994" w14:textId="77777777" w:rsidR="00253EB0" w:rsidRDefault="00253E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0850FE" w14:textId="77777777" w:rsidR="00253EB0" w:rsidRDefault="00253EB0">
      <w:pPr>
        <w:spacing w:after="0"/>
      </w:pPr>
      <w:r>
        <w:separator/>
      </w:r>
    </w:p>
  </w:footnote>
  <w:footnote w:type="continuationSeparator" w:id="0">
    <w:p w14:paraId="49797A8B" w14:textId="77777777" w:rsidR="00253EB0" w:rsidRDefault="00253EB0">
      <w:pPr>
        <w:spacing w:after="0"/>
      </w:pPr>
      <w:r>
        <w:continuationSeparator/>
      </w:r>
    </w:p>
  </w:footnote>
  <w:footnote w:type="continuationNotice" w:id="1">
    <w:p w14:paraId="5A43C46F" w14:textId="77777777" w:rsidR="00253EB0" w:rsidRDefault="00253E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Header"/>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A5B25"/>
    <w:multiLevelType w:val="hybridMultilevel"/>
    <w:tmpl w:val="EA1483AE"/>
    <w:lvl w:ilvl="0" w:tplc="C622938C">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04F2727C"/>
    <w:multiLevelType w:val="hybridMultilevel"/>
    <w:tmpl w:val="EA1483AE"/>
    <w:lvl w:ilvl="0" w:tplc="C622938C">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062D2BEB"/>
    <w:multiLevelType w:val="hybridMultilevel"/>
    <w:tmpl w:val="EA1483AE"/>
    <w:lvl w:ilvl="0" w:tplc="C622938C">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16E20F34"/>
    <w:multiLevelType w:val="hybridMultilevel"/>
    <w:tmpl w:val="03343AE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 w15:restartNumberingAfterBreak="0">
    <w:nsid w:val="1BA125E4"/>
    <w:multiLevelType w:val="hybridMultilevel"/>
    <w:tmpl w:val="EA1483AE"/>
    <w:lvl w:ilvl="0" w:tplc="C622938C">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248B1860"/>
    <w:multiLevelType w:val="hybridMultilevel"/>
    <w:tmpl w:val="EA1483AE"/>
    <w:lvl w:ilvl="0" w:tplc="C622938C">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2500307A"/>
    <w:multiLevelType w:val="hybridMultilevel"/>
    <w:tmpl w:val="CAC8189A"/>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7" w15:restartNumberingAfterBreak="0">
    <w:nsid w:val="27301A38"/>
    <w:multiLevelType w:val="hybridMultilevel"/>
    <w:tmpl w:val="1EC4B02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D635908"/>
    <w:multiLevelType w:val="multilevel"/>
    <w:tmpl w:val="B4583F44"/>
    <w:lvl w:ilvl="0">
      <w:start w:val="2"/>
      <w:numFmt w:val="decimal"/>
      <w:lvlText w:val="%1"/>
      <w:lvlJc w:val="left"/>
      <w:pPr>
        <w:ind w:left="384" w:hanging="384"/>
      </w:pPr>
      <w:rPr>
        <w:rFonts w:cs="Times New Roman" w:hint="default"/>
        <w:color w:val="auto"/>
        <w:sz w:val="28"/>
      </w:rPr>
    </w:lvl>
    <w:lvl w:ilvl="1">
      <w:start w:val="6"/>
      <w:numFmt w:val="decimal"/>
      <w:lvlText w:val="%1.%2"/>
      <w:lvlJc w:val="left"/>
      <w:pPr>
        <w:ind w:left="384" w:hanging="384"/>
      </w:pPr>
      <w:rPr>
        <w:rFonts w:cs="Times New Roman" w:hint="default"/>
        <w:color w:val="auto"/>
        <w:sz w:val="28"/>
      </w:rPr>
    </w:lvl>
    <w:lvl w:ilvl="2">
      <w:start w:val="1"/>
      <w:numFmt w:val="decimal"/>
      <w:lvlText w:val="%1.%2.%3"/>
      <w:lvlJc w:val="left"/>
      <w:pPr>
        <w:ind w:left="720" w:hanging="720"/>
      </w:pPr>
      <w:rPr>
        <w:rFonts w:cs="Times New Roman" w:hint="default"/>
        <w:color w:val="auto"/>
        <w:sz w:val="28"/>
      </w:rPr>
    </w:lvl>
    <w:lvl w:ilvl="3">
      <w:start w:val="1"/>
      <w:numFmt w:val="decimal"/>
      <w:lvlText w:val="%1.%2.%3.%4"/>
      <w:lvlJc w:val="left"/>
      <w:pPr>
        <w:ind w:left="720" w:hanging="720"/>
      </w:pPr>
      <w:rPr>
        <w:rFonts w:cs="Times New Roman" w:hint="default"/>
        <w:color w:val="auto"/>
        <w:sz w:val="28"/>
      </w:rPr>
    </w:lvl>
    <w:lvl w:ilvl="4">
      <w:start w:val="1"/>
      <w:numFmt w:val="decimal"/>
      <w:lvlText w:val="%1.%2.%3.%4.%5"/>
      <w:lvlJc w:val="left"/>
      <w:pPr>
        <w:ind w:left="1080" w:hanging="1080"/>
      </w:pPr>
      <w:rPr>
        <w:rFonts w:cs="Times New Roman" w:hint="default"/>
        <w:color w:val="auto"/>
        <w:sz w:val="28"/>
      </w:rPr>
    </w:lvl>
    <w:lvl w:ilvl="5">
      <w:start w:val="1"/>
      <w:numFmt w:val="decimal"/>
      <w:lvlText w:val="%1.%2.%3.%4.%5.%6"/>
      <w:lvlJc w:val="left"/>
      <w:pPr>
        <w:ind w:left="1080" w:hanging="1080"/>
      </w:pPr>
      <w:rPr>
        <w:rFonts w:cs="Times New Roman" w:hint="default"/>
        <w:color w:val="auto"/>
        <w:sz w:val="28"/>
      </w:rPr>
    </w:lvl>
    <w:lvl w:ilvl="6">
      <w:start w:val="1"/>
      <w:numFmt w:val="decimal"/>
      <w:lvlText w:val="%1.%2.%3.%4.%5.%6.%7"/>
      <w:lvlJc w:val="left"/>
      <w:pPr>
        <w:ind w:left="1440" w:hanging="1440"/>
      </w:pPr>
      <w:rPr>
        <w:rFonts w:cs="Times New Roman" w:hint="default"/>
        <w:color w:val="auto"/>
        <w:sz w:val="28"/>
      </w:rPr>
    </w:lvl>
    <w:lvl w:ilvl="7">
      <w:start w:val="1"/>
      <w:numFmt w:val="decimal"/>
      <w:lvlText w:val="%1.%2.%3.%4.%5.%6.%7.%8"/>
      <w:lvlJc w:val="left"/>
      <w:pPr>
        <w:ind w:left="1440" w:hanging="1440"/>
      </w:pPr>
      <w:rPr>
        <w:rFonts w:cs="Times New Roman" w:hint="default"/>
        <w:color w:val="auto"/>
        <w:sz w:val="28"/>
      </w:rPr>
    </w:lvl>
    <w:lvl w:ilvl="8">
      <w:start w:val="1"/>
      <w:numFmt w:val="decimal"/>
      <w:lvlText w:val="%1.%2.%3.%4.%5.%6.%7.%8.%9"/>
      <w:lvlJc w:val="left"/>
      <w:pPr>
        <w:ind w:left="1800" w:hanging="1800"/>
      </w:pPr>
      <w:rPr>
        <w:rFonts w:cs="Times New Roman" w:hint="default"/>
        <w:color w:val="auto"/>
        <w:sz w:val="28"/>
      </w:rPr>
    </w:lvl>
  </w:abstractNum>
  <w:abstractNum w:abstractNumId="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911B08"/>
    <w:multiLevelType w:val="hybridMultilevel"/>
    <w:tmpl w:val="4B8A401E"/>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18A7C98"/>
    <w:multiLevelType w:val="hybridMultilevel"/>
    <w:tmpl w:val="2208D844"/>
    <w:lvl w:ilvl="0" w:tplc="87786B34">
      <w:start w:val="1"/>
      <w:numFmt w:val="bullet"/>
      <w:lvlText w:val="-"/>
      <w:lvlJc w:val="left"/>
      <w:pPr>
        <w:ind w:left="360" w:hanging="360"/>
      </w:pPr>
      <w:rPr>
        <w:rFonts w:ascii="Times New Roman" w:eastAsia="Malgun Gothic" w:hAnsi="Times New Roman" w:cs="Times New Roman"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2" w15:restartNumberingAfterBreak="0">
    <w:nsid w:val="433211C3"/>
    <w:multiLevelType w:val="hybridMultilevel"/>
    <w:tmpl w:val="1B945438"/>
    <w:lvl w:ilvl="0" w:tplc="40090017">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3" w15:restartNumberingAfterBreak="0">
    <w:nsid w:val="43CF1516"/>
    <w:multiLevelType w:val="hybridMultilevel"/>
    <w:tmpl w:val="EA1483AE"/>
    <w:lvl w:ilvl="0" w:tplc="C622938C">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4" w15:restartNumberingAfterBreak="0">
    <w:nsid w:val="44F36FBB"/>
    <w:multiLevelType w:val="hybridMultilevel"/>
    <w:tmpl w:val="EA1483AE"/>
    <w:lvl w:ilvl="0" w:tplc="C622938C">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4C021E16"/>
    <w:multiLevelType w:val="hybridMultilevel"/>
    <w:tmpl w:val="CF045674"/>
    <w:lvl w:ilvl="0" w:tplc="409A9E3A">
      <w:start w:val="1"/>
      <w:numFmt w:val="bullet"/>
      <w:lvlText w:val=""/>
      <w:lvlJc w:val="left"/>
      <w:pPr>
        <w:tabs>
          <w:tab w:val="num" w:pos="-3358"/>
        </w:tabs>
        <w:ind w:left="-3358" w:hanging="360"/>
      </w:pPr>
      <w:rPr>
        <w:rFonts w:ascii="Symbol" w:hAnsi="Symbol" w:hint="default"/>
        <w:b/>
        <w:i w:val="0"/>
        <w:color w:val="auto"/>
        <w:sz w:val="22"/>
      </w:rPr>
    </w:lvl>
    <w:lvl w:ilvl="1" w:tplc="04090003">
      <w:start w:val="1"/>
      <w:numFmt w:val="bullet"/>
      <w:lvlText w:val="o"/>
      <w:lvlJc w:val="left"/>
      <w:pPr>
        <w:tabs>
          <w:tab w:val="num" w:pos="-3537"/>
        </w:tabs>
        <w:ind w:left="-3537" w:hanging="360"/>
      </w:pPr>
      <w:rPr>
        <w:rFonts w:ascii="Courier New" w:hAnsi="Courier New" w:cs="Courier New" w:hint="default"/>
      </w:rPr>
    </w:lvl>
    <w:lvl w:ilvl="2" w:tplc="04090005">
      <w:start w:val="1"/>
      <w:numFmt w:val="bullet"/>
      <w:lvlText w:val=""/>
      <w:lvlJc w:val="left"/>
      <w:pPr>
        <w:tabs>
          <w:tab w:val="num" w:pos="-2817"/>
        </w:tabs>
        <w:ind w:left="-2817" w:hanging="360"/>
      </w:pPr>
      <w:rPr>
        <w:rFonts w:ascii="Wingdings" w:hAnsi="Wingdings" w:hint="default"/>
      </w:rPr>
    </w:lvl>
    <w:lvl w:ilvl="3" w:tplc="C374C892">
      <w:numFmt w:val="bullet"/>
      <w:lvlText w:val=""/>
      <w:lvlJc w:val="left"/>
      <w:pPr>
        <w:ind w:left="-2097" w:hanging="360"/>
      </w:pPr>
      <w:rPr>
        <w:rFonts w:ascii="Wingdings" w:eastAsia="MS Mincho" w:hAnsi="Wingdings" w:cs="Times New Roman" w:hint="default"/>
      </w:rPr>
    </w:lvl>
    <w:lvl w:ilvl="4" w:tplc="04090003">
      <w:start w:val="1"/>
      <w:numFmt w:val="bullet"/>
      <w:lvlText w:val="o"/>
      <w:lvlJc w:val="left"/>
      <w:pPr>
        <w:tabs>
          <w:tab w:val="num" w:pos="-1377"/>
        </w:tabs>
        <w:ind w:left="-1377" w:hanging="360"/>
      </w:pPr>
      <w:rPr>
        <w:rFonts w:ascii="Courier New" w:hAnsi="Courier New" w:cs="Courier New" w:hint="default"/>
      </w:rPr>
    </w:lvl>
    <w:lvl w:ilvl="5" w:tplc="04090005">
      <w:start w:val="1"/>
      <w:numFmt w:val="bullet"/>
      <w:lvlText w:val=""/>
      <w:lvlJc w:val="left"/>
      <w:pPr>
        <w:tabs>
          <w:tab w:val="num" w:pos="-657"/>
        </w:tabs>
        <w:ind w:left="-657" w:hanging="360"/>
      </w:pPr>
      <w:rPr>
        <w:rFonts w:ascii="Wingdings" w:hAnsi="Wingdings" w:hint="default"/>
      </w:rPr>
    </w:lvl>
    <w:lvl w:ilvl="6" w:tplc="04090001">
      <w:start w:val="1"/>
      <w:numFmt w:val="bullet"/>
      <w:lvlText w:val=""/>
      <w:lvlJc w:val="left"/>
      <w:pPr>
        <w:tabs>
          <w:tab w:val="num" w:pos="63"/>
        </w:tabs>
        <w:ind w:left="63" w:hanging="360"/>
      </w:pPr>
      <w:rPr>
        <w:rFonts w:ascii="Symbol" w:hAnsi="Symbol" w:hint="default"/>
      </w:rPr>
    </w:lvl>
    <w:lvl w:ilvl="7" w:tplc="04090003">
      <w:start w:val="1"/>
      <w:numFmt w:val="bullet"/>
      <w:lvlText w:val="o"/>
      <w:lvlJc w:val="left"/>
      <w:pPr>
        <w:tabs>
          <w:tab w:val="num" w:pos="783"/>
        </w:tabs>
        <w:ind w:left="783" w:hanging="360"/>
      </w:pPr>
      <w:rPr>
        <w:rFonts w:ascii="Courier New" w:hAnsi="Courier New" w:cs="Courier New" w:hint="default"/>
      </w:rPr>
    </w:lvl>
    <w:lvl w:ilvl="8" w:tplc="409A9E3A">
      <w:start w:val="1"/>
      <w:numFmt w:val="bullet"/>
      <w:lvlText w:val=""/>
      <w:lvlJc w:val="left"/>
      <w:pPr>
        <w:tabs>
          <w:tab w:val="num" w:pos="1503"/>
        </w:tabs>
        <w:ind w:left="1503" w:hanging="360"/>
      </w:pPr>
      <w:rPr>
        <w:rFonts w:ascii="Symbol" w:hAnsi="Symbol" w:hint="default"/>
        <w:b/>
        <w:i w:val="0"/>
        <w:color w:val="auto"/>
        <w:sz w:val="22"/>
      </w:rPr>
    </w:lvl>
  </w:abstractNum>
  <w:abstractNum w:abstractNumId="16" w15:restartNumberingAfterBreak="0">
    <w:nsid w:val="53EE18D8"/>
    <w:multiLevelType w:val="hybridMultilevel"/>
    <w:tmpl w:val="A076379E"/>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57EA68D2"/>
    <w:multiLevelType w:val="hybridMultilevel"/>
    <w:tmpl w:val="D56C06D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64352D0"/>
    <w:multiLevelType w:val="hybridMultilevel"/>
    <w:tmpl w:val="5AD61956"/>
    <w:lvl w:ilvl="0" w:tplc="40090011">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9" w15:restartNumberingAfterBreak="0">
    <w:nsid w:val="69082D6C"/>
    <w:multiLevelType w:val="hybridMultilevel"/>
    <w:tmpl w:val="EA1483AE"/>
    <w:lvl w:ilvl="0" w:tplc="C622938C">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6BC77EF0"/>
    <w:multiLevelType w:val="hybridMultilevel"/>
    <w:tmpl w:val="1B945438"/>
    <w:lvl w:ilvl="0" w:tplc="40090017">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1" w15:restartNumberingAfterBreak="0">
    <w:nsid w:val="70146DC0"/>
    <w:multiLevelType w:val="hybridMultilevel"/>
    <w:tmpl w:val="CB8683B8"/>
    <w:lvl w:ilvl="0" w:tplc="409A9E3A">
      <w:start w:val="1"/>
      <w:numFmt w:val="bullet"/>
      <w:pStyle w:val="Agreement"/>
      <w:lvlText w:val=""/>
      <w:lvlJc w:val="left"/>
      <w:pPr>
        <w:tabs>
          <w:tab w:val="num" w:pos="-3358"/>
        </w:tabs>
        <w:ind w:left="-3358" w:hanging="360"/>
      </w:pPr>
      <w:rPr>
        <w:rFonts w:ascii="Symbol" w:hAnsi="Symbol" w:hint="default"/>
        <w:b/>
        <w:i w:val="0"/>
        <w:color w:val="auto"/>
        <w:sz w:val="22"/>
      </w:rPr>
    </w:lvl>
    <w:lvl w:ilvl="1" w:tplc="04090003">
      <w:start w:val="1"/>
      <w:numFmt w:val="bullet"/>
      <w:lvlText w:val="o"/>
      <w:lvlJc w:val="left"/>
      <w:pPr>
        <w:tabs>
          <w:tab w:val="num" w:pos="-3537"/>
        </w:tabs>
        <w:ind w:left="-3537" w:hanging="360"/>
      </w:pPr>
      <w:rPr>
        <w:rFonts w:ascii="Courier New" w:hAnsi="Courier New" w:cs="Courier New" w:hint="default"/>
      </w:rPr>
    </w:lvl>
    <w:lvl w:ilvl="2" w:tplc="04090005">
      <w:start w:val="1"/>
      <w:numFmt w:val="bullet"/>
      <w:lvlText w:val=""/>
      <w:lvlJc w:val="left"/>
      <w:pPr>
        <w:tabs>
          <w:tab w:val="num" w:pos="-2817"/>
        </w:tabs>
        <w:ind w:left="-2817" w:hanging="360"/>
      </w:pPr>
      <w:rPr>
        <w:rFonts w:ascii="Wingdings" w:hAnsi="Wingdings" w:hint="default"/>
      </w:rPr>
    </w:lvl>
    <w:lvl w:ilvl="3" w:tplc="C374C892">
      <w:numFmt w:val="bullet"/>
      <w:lvlText w:val=""/>
      <w:lvlJc w:val="left"/>
      <w:pPr>
        <w:ind w:left="-2097" w:hanging="360"/>
      </w:pPr>
      <w:rPr>
        <w:rFonts w:ascii="Wingdings" w:eastAsia="MS Mincho" w:hAnsi="Wingdings" w:cs="Times New Roman" w:hint="default"/>
      </w:rPr>
    </w:lvl>
    <w:lvl w:ilvl="4" w:tplc="04090003">
      <w:start w:val="1"/>
      <w:numFmt w:val="bullet"/>
      <w:lvlText w:val="o"/>
      <w:lvlJc w:val="left"/>
      <w:pPr>
        <w:tabs>
          <w:tab w:val="num" w:pos="-1377"/>
        </w:tabs>
        <w:ind w:left="-1377" w:hanging="360"/>
      </w:pPr>
      <w:rPr>
        <w:rFonts w:ascii="Courier New" w:hAnsi="Courier New" w:cs="Courier New" w:hint="default"/>
      </w:rPr>
    </w:lvl>
    <w:lvl w:ilvl="5" w:tplc="04090005">
      <w:start w:val="1"/>
      <w:numFmt w:val="bullet"/>
      <w:lvlText w:val=""/>
      <w:lvlJc w:val="left"/>
      <w:pPr>
        <w:tabs>
          <w:tab w:val="num" w:pos="-657"/>
        </w:tabs>
        <w:ind w:left="-657" w:hanging="360"/>
      </w:pPr>
      <w:rPr>
        <w:rFonts w:ascii="Wingdings" w:hAnsi="Wingdings" w:hint="default"/>
      </w:rPr>
    </w:lvl>
    <w:lvl w:ilvl="6" w:tplc="04090001">
      <w:start w:val="1"/>
      <w:numFmt w:val="bullet"/>
      <w:lvlText w:val=""/>
      <w:lvlJc w:val="left"/>
      <w:pPr>
        <w:tabs>
          <w:tab w:val="num" w:pos="63"/>
        </w:tabs>
        <w:ind w:left="63" w:hanging="360"/>
      </w:pPr>
      <w:rPr>
        <w:rFonts w:ascii="Symbol" w:hAnsi="Symbol" w:hint="default"/>
      </w:rPr>
    </w:lvl>
    <w:lvl w:ilvl="7" w:tplc="04090003">
      <w:start w:val="1"/>
      <w:numFmt w:val="bullet"/>
      <w:lvlText w:val="o"/>
      <w:lvlJc w:val="left"/>
      <w:pPr>
        <w:tabs>
          <w:tab w:val="num" w:pos="783"/>
        </w:tabs>
        <w:ind w:left="783" w:hanging="360"/>
      </w:pPr>
      <w:rPr>
        <w:rFonts w:ascii="Courier New" w:hAnsi="Courier New" w:cs="Courier New" w:hint="default"/>
      </w:rPr>
    </w:lvl>
    <w:lvl w:ilvl="8" w:tplc="04090005">
      <w:start w:val="1"/>
      <w:numFmt w:val="bullet"/>
      <w:lvlText w:val=""/>
      <w:lvlJc w:val="left"/>
      <w:pPr>
        <w:tabs>
          <w:tab w:val="num" w:pos="1503"/>
        </w:tabs>
        <w:ind w:left="1503" w:hanging="360"/>
      </w:pPr>
      <w:rPr>
        <w:rFonts w:ascii="Wingdings" w:hAnsi="Wingdings" w:hint="default"/>
      </w:rPr>
    </w:lvl>
  </w:abstractNum>
  <w:abstractNum w:abstractNumId="22" w15:restartNumberingAfterBreak="0">
    <w:nsid w:val="71297693"/>
    <w:multiLevelType w:val="hybridMultilevel"/>
    <w:tmpl w:val="EA1483AE"/>
    <w:lvl w:ilvl="0" w:tplc="C622938C">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71C432D6"/>
    <w:multiLevelType w:val="hybridMultilevel"/>
    <w:tmpl w:val="EA1483AE"/>
    <w:lvl w:ilvl="0" w:tplc="C622938C">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77F83ED3"/>
    <w:multiLevelType w:val="hybridMultilevel"/>
    <w:tmpl w:val="EA1483AE"/>
    <w:lvl w:ilvl="0" w:tplc="C622938C">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21"/>
  </w:num>
  <w:num w:numId="2">
    <w:abstractNumId w:val="9"/>
  </w:num>
  <w:num w:numId="3">
    <w:abstractNumId w:val="17"/>
  </w:num>
  <w:num w:numId="4">
    <w:abstractNumId w:val="8"/>
  </w:num>
  <w:num w:numId="5">
    <w:abstractNumId w:val="15"/>
  </w:num>
  <w:num w:numId="6">
    <w:abstractNumId w:val="10"/>
  </w:num>
  <w:num w:numId="7">
    <w:abstractNumId w:val="16"/>
  </w:num>
  <w:num w:numId="8">
    <w:abstractNumId w:val="18"/>
  </w:num>
  <w:num w:numId="9">
    <w:abstractNumId w:val="6"/>
  </w:num>
  <w:num w:numId="10">
    <w:abstractNumId w:val="11"/>
  </w:num>
  <w:num w:numId="11">
    <w:abstractNumId w:val="3"/>
  </w:num>
  <w:num w:numId="12">
    <w:abstractNumId w:val="23"/>
  </w:num>
  <w:num w:numId="13">
    <w:abstractNumId w:val="7"/>
  </w:num>
  <w:num w:numId="14">
    <w:abstractNumId w:val="12"/>
  </w:num>
  <w:num w:numId="15">
    <w:abstractNumId w:val="22"/>
  </w:num>
  <w:num w:numId="16">
    <w:abstractNumId w:val="20"/>
  </w:num>
  <w:num w:numId="17">
    <w:abstractNumId w:val="24"/>
  </w:num>
  <w:num w:numId="18">
    <w:abstractNumId w:val="2"/>
  </w:num>
  <w:num w:numId="19">
    <w:abstractNumId w:val="14"/>
  </w:num>
  <w:num w:numId="20">
    <w:abstractNumId w:val="4"/>
  </w:num>
  <w:num w:numId="21">
    <w:abstractNumId w:val="13"/>
  </w:num>
  <w:num w:numId="22">
    <w:abstractNumId w:val="0"/>
  </w:num>
  <w:num w:numId="23">
    <w:abstractNumId w:val="1"/>
  </w:num>
  <w:num w:numId="24">
    <w:abstractNumId w:val="5"/>
  </w:num>
  <w:num w:numId="25">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33"/>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A4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2E8"/>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928"/>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840"/>
    <w:rsid w:val="000759CE"/>
    <w:rsid w:val="00075B09"/>
    <w:rsid w:val="00075BD1"/>
    <w:rsid w:val="00075EC7"/>
    <w:rsid w:val="000764F4"/>
    <w:rsid w:val="00076A94"/>
    <w:rsid w:val="00076C2C"/>
    <w:rsid w:val="0007717D"/>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C75"/>
    <w:rsid w:val="000A5F46"/>
    <w:rsid w:val="000A604A"/>
    <w:rsid w:val="000A60A3"/>
    <w:rsid w:val="000A6394"/>
    <w:rsid w:val="000A63B6"/>
    <w:rsid w:val="000A6E84"/>
    <w:rsid w:val="000A70A1"/>
    <w:rsid w:val="000A776B"/>
    <w:rsid w:val="000A77C3"/>
    <w:rsid w:val="000A7801"/>
    <w:rsid w:val="000A7887"/>
    <w:rsid w:val="000A7D9E"/>
    <w:rsid w:val="000A7E76"/>
    <w:rsid w:val="000B000E"/>
    <w:rsid w:val="000B0A38"/>
    <w:rsid w:val="000B0B06"/>
    <w:rsid w:val="000B0E74"/>
    <w:rsid w:val="000B1022"/>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5C5"/>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1AA"/>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22C"/>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712"/>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015"/>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2EE"/>
    <w:rsid w:val="000F33E0"/>
    <w:rsid w:val="000F3B47"/>
    <w:rsid w:val="000F3BD4"/>
    <w:rsid w:val="000F3E18"/>
    <w:rsid w:val="000F407F"/>
    <w:rsid w:val="000F423F"/>
    <w:rsid w:val="000F464D"/>
    <w:rsid w:val="000F46A5"/>
    <w:rsid w:val="000F48A5"/>
    <w:rsid w:val="000F4BF8"/>
    <w:rsid w:val="000F4E77"/>
    <w:rsid w:val="000F5285"/>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B44"/>
    <w:rsid w:val="00114CB9"/>
    <w:rsid w:val="00114E60"/>
    <w:rsid w:val="00114E83"/>
    <w:rsid w:val="001151D7"/>
    <w:rsid w:val="00115BF0"/>
    <w:rsid w:val="00115F71"/>
    <w:rsid w:val="001161CF"/>
    <w:rsid w:val="00116356"/>
    <w:rsid w:val="00116A54"/>
    <w:rsid w:val="00117EB2"/>
    <w:rsid w:val="00117F77"/>
    <w:rsid w:val="00120275"/>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1D49"/>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2F1"/>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D73"/>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A09"/>
    <w:rsid w:val="00191C76"/>
    <w:rsid w:val="001921FC"/>
    <w:rsid w:val="00192201"/>
    <w:rsid w:val="00192765"/>
    <w:rsid w:val="00192951"/>
    <w:rsid w:val="00192C46"/>
    <w:rsid w:val="00193043"/>
    <w:rsid w:val="001931A6"/>
    <w:rsid w:val="001933DA"/>
    <w:rsid w:val="0019363E"/>
    <w:rsid w:val="00193D6C"/>
    <w:rsid w:val="0019434C"/>
    <w:rsid w:val="0019464A"/>
    <w:rsid w:val="0019485F"/>
    <w:rsid w:val="00194B51"/>
    <w:rsid w:val="00194C2F"/>
    <w:rsid w:val="00194CB4"/>
    <w:rsid w:val="00195560"/>
    <w:rsid w:val="00195801"/>
    <w:rsid w:val="00195A5B"/>
    <w:rsid w:val="00195A73"/>
    <w:rsid w:val="00195BD7"/>
    <w:rsid w:val="00195D5C"/>
    <w:rsid w:val="00195FDE"/>
    <w:rsid w:val="00196148"/>
    <w:rsid w:val="001963F6"/>
    <w:rsid w:val="00196970"/>
    <w:rsid w:val="00196B1F"/>
    <w:rsid w:val="00196C4A"/>
    <w:rsid w:val="00196C86"/>
    <w:rsid w:val="00196EE9"/>
    <w:rsid w:val="00197366"/>
    <w:rsid w:val="00197806"/>
    <w:rsid w:val="00197A7B"/>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2E4"/>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9B7"/>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6BF"/>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ADD"/>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5A8"/>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584"/>
    <w:rsid w:val="00203772"/>
    <w:rsid w:val="00204165"/>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201"/>
    <w:rsid w:val="00222608"/>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67E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3BB9"/>
    <w:rsid w:val="002346F6"/>
    <w:rsid w:val="002347A2"/>
    <w:rsid w:val="00234A78"/>
    <w:rsid w:val="00234B30"/>
    <w:rsid w:val="00234B44"/>
    <w:rsid w:val="00234C6C"/>
    <w:rsid w:val="00234FBB"/>
    <w:rsid w:val="00235256"/>
    <w:rsid w:val="00235972"/>
    <w:rsid w:val="002359DD"/>
    <w:rsid w:val="00235A1F"/>
    <w:rsid w:val="00235B1E"/>
    <w:rsid w:val="00235CAB"/>
    <w:rsid w:val="00236428"/>
    <w:rsid w:val="0023681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46"/>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249"/>
    <w:rsid w:val="00250632"/>
    <w:rsid w:val="002515B1"/>
    <w:rsid w:val="00251D93"/>
    <w:rsid w:val="002523B0"/>
    <w:rsid w:val="002527AD"/>
    <w:rsid w:val="0025298A"/>
    <w:rsid w:val="00252A4C"/>
    <w:rsid w:val="00252A82"/>
    <w:rsid w:val="00252E18"/>
    <w:rsid w:val="00253A3E"/>
    <w:rsid w:val="00253B61"/>
    <w:rsid w:val="00253CCC"/>
    <w:rsid w:val="00253EB0"/>
    <w:rsid w:val="002543F5"/>
    <w:rsid w:val="00254797"/>
    <w:rsid w:val="00254C16"/>
    <w:rsid w:val="00254C1A"/>
    <w:rsid w:val="00254E44"/>
    <w:rsid w:val="00255542"/>
    <w:rsid w:val="00255974"/>
    <w:rsid w:val="00255A96"/>
    <w:rsid w:val="00255BED"/>
    <w:rsid w:val="00255EEC"/>
    <w:rsid w:val="00256135"/>
    <w:rsid w:val="002564DF"/>
    <w:rsid w:val="002569DC"/>
    <w:rsid w:val="00256B90"/>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8B"/>
    <w:rsid w:val="002623F9"/>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19B"/>
    <w:rsid w:val="00286976"/>
    <w:rsid w:val="00286C0B"/>
    <w:rsid w:val="00287A05"/>
    <w:rsid w:val="00287F57"/>
    <w:rsid w:val="002903BF"/>
    <w:rsid w:val="00290E79"/>
    <w:rsid w:val="00290F35"/>
    <w:rsid w:val="00291F8D"/>
    <w:rsid w:val="0029211B"/>
    <w:rsid w:val="00292387"/>
    <w:rsid w:val="00292662"/>
    <w:rsid w:val="002931FD"/>
    <w:rsid w:val="0029381E"/>
    <w:rsid w:val="0029399C"/>
    <w:rsid w:val="00294A64"/>
    <w:rsid w:val="00294ADF"/>
    <w:rsid w:val="00294E5F"/>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B3"/>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57"/>
    <w:rsid w:val="002A3FD4"/>
    <w:rsid w:val="002A4B07"/>
    <w:rsid w:val="002A552F"/>
    <w:rsid w:val="002A5977"/>
    <w:rsid w:val="002A5B09"/>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884"/>
    <w:rsid w:val="002B5FEA"/>
    <w:rsid w:val="002B6672"/>
    <w:rsid w:val="002B6E9C"/>
    <w:rsid w:val="002B71D8"/>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850"/>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27"/>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CDB"/>
    <w:rsid w:val="002D6FE0"/>
    <w:rsid w:val="002D75BF"/>
    <w:rsid w:val="002D7C44"/>
    <w:rsid w:val="002D7E3A"/>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39E"/>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0F8B"/>
    <w:rsid w:val="00331883"/>
    <w:rsid w:val="00331BBB"/>
    <w:rsid w:val="00331C73"/>
    <w:rsid w:val="00332131"/>
    <w:rsid w:val="003321BB"/>
    <w:rsid w:val="003325EE"/>
    <w:rsid w:val="00332C5E"/>
    <w:rsid w:val="00332C9D"/>
    <w:rsid w:val="003334DB"/>
    <w:rsid w:val="00333A1F"/>
    <w:rsid w:val="00333A90"/>
    <w:rsid w:val="00333E7E"/>
    <w:rsid w:val="0033408E"/>
    <w:rsid w:val="00334A36"/>
    <w:rsid w:val="00334BA1"/>
    <w:rsid w:val="00334EEC"/>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1C2"/>
    <w:rsid w:val="00343209"/>
    <w:rsid w:val="003437D6"/>
    <w:rsid w:val="0034380B"/>
    <w:rsid w:val="00343D2C"/>
    <w:rsid w:val="00344007"/>
    <w:rsid w:val="00344070"/>
    <w:rsid w:val="0034416A"/>
    <w:rsid w:val="003441AD"/>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57CBF"/>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628"/>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AF3"/>
    <w:rsid w:val="00376CC1"/>
    <w:rsid w:val="003770CA"/>
    <w:rsid w:val="00377703"/>
    <w:rsid w:val="00377733"/>
    <w:rsid w:val="00377E08"/>
    <w:rsid w:val="00380142"/>
    <w:rsid w:val="003804C0"/>
    <w:rsid w:val="003807D8"/>
    <w:rsid w:val="00380B16"/>
    <w:rsid w:val="00380ECA"/>
    <w:rsid w:val="00381087"/>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71E"/>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070"/>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3D8"/>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05E"/>
    <w:rsid w:val="003B6316"/>
    <w:rsid w:val="003B657B"/>
    <w:rsid w:val="003B68BB"/>
    <w:rsid w:val="003B6CBA"/>
    <w:rsid w:val="003B7059"/>
    <w:rsid w:val="003B7147"/>
    <w:rsid w:val="003B7771"/>
    <w:rsid w:val="003B7C72"/>
    <w:rsid w:val="003B7DA0"/>
    <w:rsid w:val="003B7F99"/>
    <w:rsid w:val="003C0103"/>
    <w:rsid w:val="003C0215"/>
    <w:rsid w:val="003C03AB"/>
    <w:rsid w:val="003C050D"/>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690"/>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67C"/>
    <w:rsid w:val="003E3C2B"/>
    <w:rsid w:val="003E3DE1"/>
    <w:rsid w:val="003E4131"/>
    <w:rsid w:val="003E44DB"/>
    <w:rsid w:val="003E4673"/>
    <w:rsid w:val="003E4A5A"/>
    <w:rsid w:val="003E4C2A"/>
    <w:rsid w:val="003E5179"/>
    <w:rsid w:val="003E5471"/>
    <w:rsid w:val="003E5807"/>
    <w:rsid w:val="003E5891"/>
    <w:rsid w:val="003E5E94"/>
    <w:rsid w:val="003E6059"/>
    <w:rsid w:val="003E6953"/>
    <w:rsid w:val="003E6D78"/>
    <w:rsid w:val="003E6F61"/>
    <w:rsid w:val="003E713F"/>
    <w:rsid w:val="003E7913"/>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CE"/>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42B"/>
    <w:rsid w:val="00413A89"/>
    <w:rsid w:val="00413A8E"/>
    <w:rsid w:val="00413B1F"/>
    <w:rsid w:val="00413BAE"/>
    <w:rsid w:val="00414713"/>
    <w:rsid w:val="004148CB"/>
    <w:rsid w:val="00414A36"/>
    <w:rsid w:val="00414A57"/>
    <w:rsid w:val="00414D7F"/>
    <w:rsid w:val="0041530A"/>
    <w:rsid w:val="004155DB"/>
    <w:rsid w:val="00415B17"/>
    <w:rsid w:val="0041614D"/>
    <w:rsid w:val="0041622E"/>
    <w:rsid w:val="00416547"/>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19"/>
    <w:rsid w:val="004404AC"/>
    <w:rsid w:val="00440C34"/>
    <w:rsid w:val="00440CF2"/>
    <w:rsid w:val="00440EE8"/>
    <w:rsid w:val="004416CD"/>
    <w:rsid w:val="0044194E"/>
    <w:rsid w:val="00441A51"/>
    <w:rsid w:val="00441A69"/>
    <w:rsid w:val="00441B61"/>
    <w:rsid w:val="00442039"/>
    <w:rsid w:val="0044216D"/>
    <w:rsid w:val="00442498"/>
    <w:rsid w:val="004428C9"/>
    <w:rsid w:val="00442B7F"/>
    <w:rsid w:val="00442DB3"/>
    <w:rsid w:val="004430C5"/>
    <w:rsid w:val="0044317C"/>
    <w:rsid w:val="004434D3"/>
    <w:rsid w:val="00443A0B"/>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47EF3"/>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197"/>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5D0"/>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0C4"/>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9BD"/>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271"/>
    <w:rsid w:val="004B165F"/>
    <w:rsid w:val="004B17B8"/>
    <w:rsid w:val="004B2137"/>
    <w:rsid w:val="004B2431"/>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667"/>
    <w:rsid w:val="004D6711"/>
    <w:rsid w:val="004D6A32"/>
    <w:rsid w:val="004D6AE0"/>
    <w:rsid w:val="004D6D72"/>
    <w:rsid w:val="004D6EB5"/>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9A2"/>
    <w:rsid w:val="004F3AC3"/>
    <w:rsid w:val="004F3BC4"/>
    <w:rsid w:val="004F3DBD"/>
    <w:rsid w:val="004F4584"/>
    <w:rsid w:val="004F46B0"/>
    <w:rsid w:val="004F495E"/>
    <w:rsid w:val="004F4F21"/>
    <w:rsid w:val="004F5853"/>
    <w:rsid w:val="004F5A39"/>
    <w:rsid w:val="004F5FF0"/>
    <w:rsid w:val="004F6082"/>
    <w:rsid w:val="004F60B7"/>
    <w:rsid w:val="004F6B9F"/>
    <w:rsid w:val="004F6BFB"/>
    <w:rsid w:val="004F6C92"/>
    <w:rsid w:val="004F7010"/>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78"/>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689"/>
    <w:rsid w:val="0052494B"/>
    <w:rsid w:val="00524FA3"/>
    <w:rsid w:val="005256A7"/>
    <w:rsid w:val="00525702"/>
    <w:rsid w:val="005257F2"/>
    <w:rsid w:val="00525B68"/>
    <w:rsid w:val="0052653C"/>
    <w:rsid w:val="00526693"/>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25"/>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2D5"/>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9D8"/>
    <w:rsid w:val="00574AE0"/>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172"/>
    <w:rsid w:val="0058165C"/>
    <w:rsid w:val="00581C60"/>
    <w:rsid w:val="00581CBD"/>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11C1"/>
    <w:rsid w:val="00591390"/>
    <w:rsid w:val="005919FC"/>
    <w:rsid w:val="00591A63"/>
    <w:rsid w:val="00591E2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11"/>
    <w:rsid w:val="005957F8"/>
    <w:rsid w:val="005959F9"/>
    <w:rsid w:val="00595BFB"/>
    <w:rsid w:val="005963BF"/>
    <w:rsid w:val="00596CFE"/>
    <w:rsid w:val="00596FDF"/>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C59"/>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8D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073"/>
    <w:rsid w:val="005C0244"/>
    <w:rsid w:val="005C1093"/>
    <w:rsid w:val="005C13E2"/>
    <w:rsid w:val="005C1535"/>
    <w:rsid w:val="005C1AA2"/>
    <w:rsid w:val="005C200F"/>
    <w:rsid w:val="005C21BD"/>
    <w:rsid w:val="005C2BB4"/>
    <w:rsid w:val="005C30F4"/>
    <w:rsid w:val="005C3527"/>
    <w:rsid w:val="005C3DEF"/>
    <w:rsid w:val="005C44BD"/>
    <w:rsid w:val="005C454E"/>
    <w:rsid w:val="005C4BA4"/>
    <w:rsid w:val="005C4C47"/>
    <w:rsid w:val="005C4E31"/>
    <w:rsid w:val="005C5064"/>
    <w:rsid w:val="005C5124"/>
    <w:rsid w:val="005C5169"/>
    <w:rsid w:val="005C583A"/>
    <w:rsid w:val="005C5B27"/>
    <w:rsid w:val="005C63B9"/>
    <w:rsid w:val="005C64F1"/>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15A"/>
    <w:rsid w:val="005E33F0"/>
    <w:rsid w:val="005E34AA"/>
    <w:rsid w:val="005E3854"/>
    <w:rsid w:val="005E3ACD"/>
    <w:rsid w:val="005E3F9B"/>
    <w:rsid w:val="005E4109"/>
    <w:rsid w:val="005E46D4"/>
    <w:rsid w:val="005E4834"/>
    <w:rsid w:val="005E4B9E"/>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9FA"/>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09"/>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08F"/>
    <w:rsid w:val="0062235F"/>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3C0"/>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0AB"/>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048"/>
    <w:rsid w:val="00660249"/>
    <w:rsid w:val="006604E9"/>
    <w:rsid w:val="0066094D"/>
    <w:rsid w:val="00660B3B"/>
    <w:rsid w:val="00660EE4"/>
    <w:rsid w:val="00660F39"/>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565"/>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2FB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ADD"/>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88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5E2"/>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6EB6"/>
    <w:rsid w:val="006C7164"/>
    <w:rsid w:val="006C74E4"/>
    <w:rsid w:val="006C7750"/>
    <w:rsid w:val="006C79A6"/>
    <w:rsid w:val="006C7F4F"/>
    <w:rsid w:val="006D0724"/>
    <w:rsid w:val="006D07C4"/>
    <w:rsid w:val="006D1A3F"/>
    <w:rsid w:val="006D1DB2"/>
    <w:rsid w:val="006D1E97"/>
    <w:rsid w:val="006D209D"/>
    <w:rsid w:val="006D2262"/>
    <w:rsid w:val="006D242C"/>
    <w:rsid w:val="006D24DA"/>
    <w:rsid w:val="006D29A5"/>
    <w:rsid w:val="006D2F5E"/>
    <w:rsid w:val="006D357F"/>
    <w:rsid w:val="006D35D4"/>
    <w:rsid w:val="006D38B6"/>
    <w:rsid w:val="006D3B39"/>
    <w:rsid w:val="006D3BF1"/>
    <w:rsid w:val="006D3F0D"/>
    <w:rsid w:val="006D4449"/>
    <w:rsid w:val="006D46FD"/>
    <w:rsid w:val="006D47A1"/>
    <w:rsid w:val="006D4E21"/>
    <w:rsid w:val="006D4FC5"/>
    <w:rsid w:val="006D526B"/>
    <w:rsid w:val="006D554A"/>
    <w:rsid w:val="006D59BD"/>
    <w:rsid w:val="006D6219"/>
    <w:rsid w:val="006D63CD"/>
    <w:rsid w:val="006D6DC6"/>
    <w:rsid w:val="006D74B9"/>
    <w:rsid w:val="006D761A"/>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0"/>
    <w:rsid w:val="006F5A1E"/>
    <w:rsid w:val="006F5B0E"/>
    <w:rsid w:val="006F5C4E"/>
    <w:rsid w:val="006F5DDF"/>
    <w:rsid w:val="006F6760"/>
    <w:rsid w:val="006F6A2D"/>
    <w:rsid w:val="006F6A70"/>
    <w:rsid w:val="006F7198"/>
    <w:rsid w:val="006F7BC9"/>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B0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A12"/>
    <w:rsid w:val="00712B2F"/>
    <w:rsid w:val="00713123"/>
    <w:rsid w:val="00713184"/>
    <w:rsid w:val="00713A24"/>
    <w:rsid w:val="00713B22"/>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2E"/>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2C45"/>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1EB"/>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3AD"/>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4F9"/>
    <w:rsid w:val="0073752A"/>
    <w:rsid w:val="0073776E"/>
    <w:rsid w:val="0073797F"/>
    <w:rsid w:val="00737AD3"/>
    <w:rsid w:val="00737F95"/>
    <w:rsid w:val="00737FF8"/>
    <w:rsid w:val="0074089F"/>
    <w:rsid w:val="00740DA8"/>
    <w:rsid w:val="00740FDE"/>
    <w:rsid w:val="007412E0"/>
    <w:rsid w:val="007413EE"/>
    <w:rsid w:val="00741A91"/>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798"/>
    <w:rsid w:val="00745B19"/>
    <w:rsid w:val="007460FF"/>
    <w:rsid w:val="00746173"/>
    <w:rsid w:val="007462AB"/>
    <w:rsid w:val="007464FD"/>
    <w:rsid w:val="00746A63"/>
    <w:rsid w:val="00746BFF"/>
    <w:rsid w:val="00746EED"/>
    <w:rsid w:val="0074702D"/>
    <w:rsid w:val="00747205"/>
    <w:rsid w:val="00747865"/>
    <w:rsid w:val="007478FB"/>
    <w:rsid w:val="00747C92"/>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848"/>
    <w:rsid w:val="007929EE"/>
    <w:rsid w:val="00792C9F"/>
    <w:rsid w:val="00793138"/>
    <w:rsid w:val="0079350D"/>
    <w:rsid w:val="00793CA4"/>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712"/>
    <w:rsid w:val="007A29D9"/>
    <w:rsid w:val="007A2B5C"/>
    <w:rsid w:val="007A2DA2"/>
    <w:rsid w:val="007A2F38"/>
    <w:rsid w:val="007A343C"/>
    <w:rsid w:val="007A36C9"/>
    <w:rsid w:val="007A40DF"/>
    <w:rsid w:val="007A497D"/>
    <w:rsid w:val="007A4BBB"/>
    <w:rsid w:val="007A4D41"/>
    <w:rsid w:val="007A4D7B"/>
    <w:rsid w:val="007A4DB6"/>
    <w:rsid w:val="007A4DBF"/>
    <w:rsid w:val="007A501D"/>
    <w:rsid w:val="007A51E8"/>
    <w:rsid w:val="007A562E"/>
    <w:rsid w:val="007A5DA6"/>
    <w:rsid w:val="007A5F7C"/>
    <w:rsid w:val="007A6729"/>
    <w:rsid w:val="007A674D"/>
    <w:rsid w:val="007A6ADC"/>
    <w:rsid w:val="007A6AEE"/>
    <w:rsid w:val="007A6B2B"/>
    <w:rsid w:val="007A6BF9"/>
    <w:rsid w:val="007A6DEE"/>
    <w:rsid w:val="007A7368"/>
    <w:rsid w:val="007A7435"/>
    <w:rsid w:val="007A74FA"/>
    <w:rsid w:val="007A7657"/>
    <w:rsid w:val="007A786C"/>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05"/>
    <w:rsid w:val="007B5532"/>
    <w:rsid w:val="007B57A0"/>
    <w:rsid w:val="007B5ADD"/>
    <w:rsid w:val="007B5BE9"/>
    <w:rsid w:val="007B5F64"/>
    <w:rsid w:val="007B60F1"/>
    <w:rsid w:val="007B612F"/>
    <w:rsid w:val="007B6286"/>
    <w:rsid w:val="007B6E39"/>
    <w:rsid w:val="007B6F73"/>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0F5"/>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5C00"/>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318"/>
    <w:rsid w:val="007E3927"/>
    <w:rsid w:val="007E3935"/>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DD2"/>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4E1"/>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BDA"/>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3C"/>
    <w:rsid w:val="00817194"/>
    <w:rsid w:val="00817601"/>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31B"/>
    <w:rsid w:val="008279FA"/>
    <w:rsid w:val="00830849"/>
    <w:rsid w:val="00830929"/>
    <w:rsid w:val="00830D78"/>
    <w:rsid w:val="00830EAC"/>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04F"/>
    <w:rsid w:val="008372A1"/>
    <w:rsid w:val="00837488"/>
    <w:rsid w:val="008375F8"/>
    <w:rsid w:val="00837C2C"/>
    <w:rsid w:val="00837C45"/>
    <w:rsid w:val="00837C52"/>
    <w:rsid w:val="00837DB7"/>
    <w:rsid w:val="008401FF"/>
    <w:rsid w:val="0084080D"/>
    <w:rsid w:val="00840AA0"/>
    <w:rsid w:val="00840F94"/>
    <w:rsid w:val="0084129C"/>
    <w:rsid w:val="008412D9"/>
    <w:rsid w:val="008412DB"/>
    <w:rsid w:val="008417D6"/>
    <w:rsid w:val="00841BCD"/>
    <w:rsid w:val="00841D95"/>
    <w:rsid w:val="00841F0F"/>
    <w:rsid w:val="00842724"/>
    <w:rsid w:val="00842766"/>
    <w:rsid w:val="00842893"/>
    <w:rsid w:val="008429BC"/>
    <w:rsid w:val="00842B18"/>
    <w:rsid w:val="00842B39"/>
    <w:rsid w:val="00843537"/>
    <w:rsid w:val="008435E5"/>
    <w:rsid w:val="00843656"/>
    <w:rsid w:val="00843E55"/>
    <w:rsid w:val="0084447A"/>
    <w:rsid w:val="0084473C"/>
    <w:rsid w:val="00844B7F"/>
    <w:rsid w:val="00844D50"/>
    <w:rsid w:val="00844F25"/>
    <w:rsid w:val="00845198"/>
    <w:rsid w:val="00845322"/>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06"/>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BD0"/>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8A7"/>
    <w:rsid w:val="00892E82"/>
    <w:rsid w:val="008936FE"/>
    <w:rsid w:val="00893790"/>
    <w:rsid w:val="0089385F"/>
    <w:rsid w:val="00893CAB"/>
    <w:rsid w:val="00893E16"/>
    <w:rsid w:val="00893EC7"/>
    <w:rsid w:val="00893FCD"/>
    <w:rsid w:val="00894397"/>
    <w:rsid w:val="008947A4"/>
    <w:rsid w:val="00894859"/>
    <w:rsid w:val="008948DD"/>
    <w:rsid w:val="00894EAA"/>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1C1"/>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ACA"/>
    <w:rsid w:val="008A6B78"/>
    <w:rsid w:val="008A75C6"/>
    <w:rsid w:val="008A7684"/>
    <w:rsid w:val="008A7A3B"/>
    <w:rsid w:val="008A7F80"/>
    <w:rsid w:val="008B001C"/>
    <w:rsid w:val="008B0292"/>
    <w:rsid w:val="008B035A"/>
    <w:rsid w:val="008B0653"/>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9C5"/>
    <w:rsid w:val="008B4CC3"/>
    <w:rsid w:val="008B4F25"/>
    <w:rsid w:val="008B4F51"/>
    <w:rsid w:val="008B5030"/>
    <w:rsid w:val="008B57E6"/>
    <w:rsid w:val="008B5D4A"/>
    <w:rsid w:val="008B668D"/>
    <w:rsid w:val="008B6812"/>
    <w:rsid w:val="008B6CBA"/>
    <w:rsid w:val="008B740C"/>
    <w:rsid w:val="008B74C6"/>
    <w:rsid w:val="008B78D8"/>
    <w:rsid w:val="008C0387"/>
    <w:rsid w:val="008C03EB"/>
    <w:rsid w:val="008C044E"/>
    <w:rsid w:val="008C047A"/>
    <w:rsid w:val="008C09FD"/>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38F"/>
    <w:rsid w:val="008F0D03"/>
    <w:rsid w:val="008F0DD4"/>
    <w:rsid w:val="008F11C5"/>
    <w:rsid w:val="008F17A9"/>
    <w:rsid w:val="008F1816"/>
    <w:rsid w:val="008F1830"/>
    <w:rsid w:val="008F29E5"/>
    <w:rsid w:val="008F2C3F"/>
    <w:rsid w:val="008F2DEA"/>
    <w:rsid w:val="008F3062"/>
    <w:rsid w:val="008F33EC"/>
    <w:rsid w:val="008F3497"/>
    <w:rsid w:val="008F36A1"/>
    <w:rsid w:val="008F3E5D"/>
    <w:rsid w:val="008F4771"/>
    <w:rsid w:val="008F48B7"/>
    <w:rsid w:val="008F4A12"/>
    <w:rsid w:val="008F4BE5"/>
    <w:rsid w:val="008F4F81"/>
    <w:rsid w:val="008F5247"/>
    <w:rsid w:val="008F55DE"/>
    <w:rsid w:val="008F5A11"/>
    <w:rsid w:val="008F60B6"/>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1C1"/>
    <w:rsid w:val="00921784"/>
    <w:rsid w:val="0092178A"/>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043"/>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0E90"/>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113"/>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0EA5"/>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18"/>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237"/>
    <w:rsid w:val="0094786D"/>
    <w:rsid w:val="00947961"/>
    <w:rsid w:val="00947C23"/>
    <w:rsid w:val="00947C7F"/>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AD9"/>
    <w:rsid w:val="0095415E"/>
    <w:rsid w:val="009549D1"/>
    <w:rsid w:val="00954A91"/>
    <w:rsid w:val="0095567B"/>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F80"/>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493"/>
    <w:rsid w:val="00974774"/>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8B5"/>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4DB"/>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6C"/>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3C5"/>
    <w:rsid w:val="009C0462"/>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6E0"/>
    <w:rsid w:val="009C674F"/>
    <w:rsid w:val="009C68D4"/>
    <w:rsid w:val="009C6BA2"/>
    <w:rsid w:val="009C7017"/>
    <w:rsid w:val="009C70E7"/>
    <w:rsid w:val="009C724A"/>
    <w:rsid w:val="009C7385"/>
    <w:rsid w:val="009C79C4"/>
    <w:rsid w:val="009C7C48"/>
    <w:rsid w:val="009D0937"/>
    <w:rsid w:val="009D0C11"/>
    <w:rsid w:val="009D0D6C"/>
    <w:rsid w:val="009D12B9"/>
    <w:rsid w:val="009D13FF"/>
    <w:rsid w:val="009D14F1"/>
    <w:rsid w:val="009D152A"/>
    <w:rsid w:val="009D1754"/>
    <w:rsid w:val="009D18B8"/>
    <w:rsid w:val="009D2125"/>
    <w:rsid w:val="009D2354"/>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303"/>
    <w:rsid w:val="009E47E5"/>
    <w:rsid w:val="009E4B60"/>
    <w:rsid w:val="009E4F72"/>
    <w:rsid w:val="009E5356"/>
    <w:rsid w:val="009E5401"/>
    <w:rsid w:val="009E5857"/>
    <w:rsid w:val="009E58F6"/>
    <w:rsid w:val="009E5ABF"/>
    <w:rsid w:val="009E5ACB"/>
    <w:rsid w:val="009E5EDF"/>
    <w:rsid w:val="009E6306"/>
    <w:rsid w:val="009E671D"/>
    <w:rsid w:val="009E68BC"/>
    <w:rsid w:val="009E6D11"/>
    <w:rsid w:val="009E74B0"/>
    <w:rsid w:val="009E74FC"/>
    <w:rsid w:val="009E76B5"/>
    <w:rsid w:val="009E7B59"/>
    <w:rsid w:val="009F00DF"/>
    <w:rsid w:val="009F05BB"/>
    <w:rsid w:val="009F088F"/>
    <w:rsid w:val="009F0B05"/>
    <w:rsid w:val="009F0EB0"/>
    <w:rsid w:val="009F0F71"/>
    <w:rsid w:val="009F11F4"/>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0A50"/>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7E5"/>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4C91"/>
    <w:rsid w:val="00A254B2"/>
    <w:rsid w:val="00A2552B"/>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7F0"/>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115"/>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6D96"/>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C7"/>
    <w:rsid w:val="00A65E28"/>
    <w:rsid w:val="00A65F84"/>
    <w:rsid w:val="00A660FC"/>
    <w:rsid w:val="00A6666C"/>
    <w:rsid w:val="00A6687D"/>
    <w:rsid w:val="00A66ABB"/>
    <w:rsid w:val="00A67F1A"/>
    <w:rsid w:val="00A701B8"/>
    <w:rsid w:val="00A7025A"/>
    <w:rsid w:val="00A70C82"/>
    <w:rsid w:val="00A70E20"/>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0F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0F4D"/>
    <w:rsid w:val="00AA12D3"/>
    <w:rsid w:val="00AA1518"/>
    <w:rsid w:val="00AA179C"/>
    <w:rsid w:val="00AA1A2D"/>
    <w:rsid w:val="00AA20AF"/>
    <w:rsid w:val="00AA21C1"/>
    <w:rsid w:val="00AA21C2"/>
    <w:rsid w:val="00AA28AB"/>
    <w:rsid w:val="00AA2985"/>
    <w:rsid w:val="00AA2CBC"/>
    <w:rsid w:val="00AA3C01"/>
    <w:rsid w:val="00AA40D1"/>
    <w:rsid w:val="00AA4162"/>
    <w:rsid w:val="00AA485D"/>
    <w:rsid w:val="00AA4A34"/>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499"/>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5C5B"/>
    <w:rsid w:val="00AB5E32"/>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524"/>
    <w:rsid w:val="00AD0695"/>
    <w:rsid w:val="00AD0B29"/>
    <w:rsid w:val="00AD10A5"/>
    <w:rsid w:val="00AD1CD8"/>
    <w:rsid w:val="00AD213E"/>
    <w:rsid w:val="00AD23ED"/>
    <w:rsid w:val="00AD304D"/>
    <w:rsid w:val="00AD3551"/>
    <w:rsid w:val="00AD36F1"/>
    <w:rsid w:val="00AD378E"/>
    <w:rsid w:val="00AD382F"/>
    <w:rsid w:val="00AD3CE1"/>
    <w:rsid w:val="00AD4CEB"/>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781"/>
    <w:rsid w:val="00AE3918"/>
    <w:rsid w:val="00AE3E5C"/>
    <w:rsid w:val="00AE47FF"/>
    <w:rsid w:val="00AE4A39"/>
    <w:rsid w:val="00AE4B7C"/>
    <w:rsid w:val="00AE4F03"/>
    <w:rsid w:val="00AE512C"/>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835"/>
    <w:rsid w:val="00B15CA9"/>
    <w:rsid w:val="00B1609C"/>
    <w:rsid w:val="00B1617A"/>
    <w:rsid w:val="00B1655A"/>
    <w:rsid w:val="00B167F0"/>
    <w:rsid w:val="00B16B78"/>
    <w:rsid w:val="00B16D9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E66"/>
    <w:rsid w:val="00B26CA8"/>
    <w:rsid w:val="00B26E0E"/>
    <w:rsid w:val="00B275C0"/>
    <w:rsid w:val="00B275FB"/>
    <w:rsid w:val="00B27901"/>
    <w:rsid w:val="00B27A76"/>
    <w:rsid w:val="00B27BAF"/>
    <w:rsid w:val="00B30267"/>
    <w:rsid w:val="00B308BA"/>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354"/>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47C"/>
    <w:rsid w:val="00B52B15"/>
    <w:rsid w:val="00B52D36"/>
    <w:rsid w:val="00B5334A"/>
    <w:rsid w:val="00B53526"/>
    <w:rsid w:val="00B5358A"/>
    <w:rsid w:val="00B5366C"/>
    <w:rsid w:val="00B538F7"/>
    <w:rsid w:val="00B53CC1"/>
    <w:rsid w:val="00B53FB7"/>
    <w:rsid w:val="00B54018"/>
    <w:rsid w:val="00B5412A"/>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0B31"/>
    <w:rsid w:val="00B61397"/>
    <w:rsid w:val="00B615D9"/>
    <w:rsid w:val="00B61610"/>
    <w:rsid w:val="00B61728"/>
    <w:rsid w:val="00B61B9C"/>
    <w:rsid w:val="00B61DBA"/>
    <w:rsid w:val="00B622BF"/>
    <w:rsid w:val="00B62EB7"/>
    <w:rsid w:val="00B62EDF"/>
    <w:rsid w:val="00B63051"/>
    <w:rsid w:val="00B635F0"/>
    <w:rsid w:val="00B63C3D"/>
    <w:rsid w:val="00B63F36"/>
    <w:rsid w:val="00B6406A"/>
    <w:rsid w:val="00B644E7"/>
    <w:rsid w:val="00B645AC"/>
    <w:rsid w:val="00B64699"/>
    <w:rsid w:val="00B64AD0"/>
    <w:rsid w:val="00B6517A"/>
    <w:rsid w:val="00B65228"/>
    <w:rsid w:val="00B6591A"/>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65B"/>
    <w:rsid w:val="00B70873"/>
    <w:rsid w:val="00B70C83"/>
    <w:rsid w:val="00B70F83"/>
    <w:rsid w:val="00B71198"/>
    <w:rsid w:val="00B71E30"/>
    <w:rsid w:val="00B71F6B"/>
    <w:rsid w:val="00B72C7C"/>
    <w:rsid w:val="00B72F71"/>
    <w:rsid w:val="00B72F79"/>
    <w:rsid w:val="00B7322D"/>
    <w:rsid w:val="00B736C4"/>
    <w:rsid w:val="00B73F49"/>
    <w:rsid w:val="00B74637"/>
    <w:rsid w:val="00B749FC"/>
    <w:rsid w:val="00B74A60"/>
    <w:rsid w:val="00B74C51"/>
    <w:rsid w:val="00B74CAD"/>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2D"/>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181"/>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259"/>
    <w:rsid w:val="00BA365E"/>
    <w:rsid w:val="00BA370E"/>
    <w:rsid w:val="00BA3EC5"/>
    <w:rsid w:val="00BA4625"/>
    <w:rsid w:val="00BA48A6"/>
    <w:rsid w:val="00BA48F7"/>
    <w:rsid w:val="00BA4B5A"/>
    <w:rsid w:val="00BA4FEE"/>
    <w:rsid w:val="00BA51D9"/>
    <w:rsid w:val="00BA578E"/>
    <w:rsid w:val="00BA5D6A"/>
    <w:rsid w:val="00BA646C"/>
    <w:rsid w:val="00BA6909"/>
    <w:rsid w:val="00BA6AD8"/>
    <w:rsid w:val="00BA6E00"/>
    <w:rsid w:val="00BA7195"/>
    <w:rsid w:val="00BA7349"/>
    <w:rsid w:val="00BA75B6"/>
    <w:rsid w:val="00BA7640"/>
    <w:rsid w:val="00BA7DF9"/>
    <w:rsid w:val="00BA7FC4"/>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ED4"/>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7FE"/>
    <w:rsid w:val="00BC1E1C"/>
    <w:rsid w:val="00BC214E"/>
    <w:rsid w:val="00BC238C"/>
    <w:rsid w:val="00BC267A"/>
    <w:rsid w:val="00BC29F9"/>
    <w:rsid w:val="00BC2E6C"/>
    <w:rsid w:val="00BC30D4"/>
    <w:rsid w:val="00BC3A08"/>
    <w:rsid w:val="00BC3EDF"/>
    <w:rsid w:val="00BC41F2"/>
    <w:rsid w:val="00BC441C"/>
    <w:rsid w:val="00BC477E"/>
    <w:rsid w:val="00BC47DC"/>
    <w:rsid w:val="00BC4BD6"/>
    <w:rsid w:val="00BC561A"/>
    <w:rsid w:val="00BC59DC"/>
    <w:rsid w:val="00BC637F"/>
    <w:rsid w:val="00BC648E"/>
    <w:rsid w:val="00BC661D"/>
    <w:rsid w:val="00BC66CD"/>
    <w:rsid w:val="00BC695E"/>
    <w:rsid w:val="00BC7044"/>
    <w:rsid w:val="00BC73FE"/>
    <w:rsid w:val="00BC754B"/>
    <w:rsid w:val="00BC7635"/>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23A"/>
    <w:rsid w:val="00BE34D2"/>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21"/>
    <w:rsid w:val="00BF1977"/>
    <w:rsid w:val="00BF1A50"/>
    <w:rsid w:val="00BF1ABA"/>
    <w:rsid w:val="00BF1C27"/>
    <w:rsid w:val="00BF1C99"/>
    <w:rsid w:val="00BF207E"/>
    <w:rsid w:val="00BF20F6"/>
    <w:rsid w:val="00BF22B7"/>
    <w:rsid w:val="00BF2B29"/>
    <w:rsid w:val="00BF3520"/>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318"/>
    <w:rsid w:val="00C03869"/>
    <w:rsid w:val="00C03968"/>
    <w:rsid w:val="00C03D5F"/>
    <w:rsid w:val="00C040D0"/>
    <w:rsid w:val="00C040FE"/>
    <w:rsid w:val="00C04142"/>
    <w:rsid w:val="00C0435B"/>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1F7"/>
    <w:rsid w:val="00C0728A"/>
    <w:rsid w:val="00C072A1"/>
    <w:rsid w:val="00C072E8"/>
    <w:rsid w:val="00C075EA"/>
    <w:rsid w:val="00C077F0"/>
    <w:rsid w:val="00C0787B"/>
    <w:rsid w:val="00C07CD1"/>
    <w:rsid w:val="00C10ABD"/>
    <w:rsid w:val="00C10AF0"/>
    <w:rsid w:val="00C10C51"/>
    <w:rsid w:val="00C10E71"/>
    <w:rsid w:val="00C10F3F"/>
    <w:rsid w:val="00C110E2"/>
    <w:rsid w:val="00C112AA"/>
    <w:rsid w:val="00C1178E"/>
    <w:rsid w:val="00C11B59"/>
    <w:rsid w:val="00C11EA6"/>
    <w:rsid w:val="00C1268B"/>
    <w:rsid w:val="00C12D91"/>
    <w:rsid w:val="00C137E0"/>
    <w:rsid w:val="00C1392F"/>
    <w:rsid w:val="00C143A3"/>
    <w:rsid w:val="00C143B3"/>
    <w:rsid w:val="00C147F2"/>
    <w:rsid w:val="00C14B21"/>
    <w:rsid w:val="00C14CEC"/>
    <w:rsid w:val="00C14F3A"/>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377"/>
    <w:rsid w:val="00C22DFF"/>
    <w:rsid w:val="00C22FFF"/>
    <w:rsid w:val="00C23301"/>
    <w:rsid w:val="00C234AE"/>
    <w:rsid w:val="00C24538"/>
    <w:rsid w:val="00C247D2"/>
    <w:rsid w:val="00C24974"/>
    <w:rsid w:val="00C251AD"/>
    <w:rsid w:val="00C251B2"/>
    <w:rsid w:val="00C25F2D"/>
    <w:rsid w:val="00C26013"/>
    <w:rsid w:val="00C26039"/>
    <w:rsid w:val="00C260AA"/>
    <w:rsid w:val="00C261BF"/>
    <w:rsid w:val="00C266AA"/>
    <w:rsid w:val="00C26872"/>
    <w:rsid w:val="00C26A7E"/>
    <w:rsid w:val="00C274B4"/>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7E7"/>
    <w:rsid w:val="00C34F05"/>
    <w:rsid w:val="00C35282"/>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DBF"/>
    <w:rsid w:val="00C51E65"/>
    <w:rsid w:val="00C51F4C"/>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0BD"/>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5FDD"/>
    <w:rsid w:val="00C76602"/>
    <w:rsid w:val="00C76A2D"/>
    <w:rsid w:val="00C76ADD"/>
    <w:rsid w:val="00C76B35"/>
    <w:rsid w:val="00C76DF2"/>
    <w:rsid w:val="00C7717E"/>
    <w:rsid w:val="00C772C9"/>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650"/>
    <w:rsid w:val="00C93947"/>
    <w:rsid w:val="00C93F40"/>
    <w:rsid w:val="00C94252"/>
    <w:rsid w:val="00C945DB"/>
    <w:rsid w:val="00C94AF6"/>
    <w:rsid w:val="00C94B21"/>
    <w:rsid w:val="00C954A3"/>
    <w:rsid w:val="00C958E8"/>
    <w:rsid w:val="00C95913"/>
    <w:rsid w:val="00C95985"/>
    <w:rsid w:val="00C95A3F"/>
    <w:rsid w:val="00C95A68"/>
    <w:rsid w:val="00C97239"/>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4A3"/>
    <w:rsid w:val="00CB5A69"/>
    <w:rsid w:val="00CB6048"/>
    <w:rsid w:val="00CB626F"/>
    <w:rsid w:val="00CB633F"/>
    <w:rsid w:val="00CB6E11"/>
    <w:rsid w:val="00CB6EE2"/>
    <w:rsid w:val="00CB6FA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DD9"/>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D0F"/>
    <w:rsid w:val="00CD0E94"/>
    <w:rsid w:val="00CD123D"/>
    <w:rsid w:val="00CD1E16"/>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4"/>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8A9"/>
    <w:rsid w:val="00CE098F"/>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6EC"/>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6BCA"/>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5EB"/>
    <w:rsid w:val="00D10663"/>
    <w:rsid w:val="00D10753"/>
    <w:rsid w:val="00D110CB"/>
    <w:rsid w:val="00D11136"/>
    <w:rsid w:val="00D11315"/>
    <w:rsid w:val="00D11572"/>
    <w:rsid w:val="00D11671"/>
    <w:rsid w:val="00D1184A"/>
    <w:rsid w:val="00D11C71"/>
    <w:rsid w:val="00D1221B"/>
    <w:rsid w:val="00D123EB"/>
    <w:rsid w:val="00D124CF"/>
    <w:rsid w:val="00D12514"/>
    <w:rsid w:val="00D1256A"/>
    <w:rsid w:val="00D125F0"/>
    <w:rsid w:val="00D12814"/>
    <w:rsid w:val="00D128C0"/>
    <w:rsid w:val="00D12CC0"/>
    <w:rsid w:val="00D12DEF"/>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24"/>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E0"/>
    <w:rsid w:val="00D4299D"/>
    <w:rsid w:val="00D4309D"/>
    <w:rsid w:val="00D43131"/>
    <w:rsid w:val="00D43F84"/>
    <w:rsid w:val="00D43F9C"/>
    <w:rsid w:val="00D445D9"/>
    <w:rsid w:val="00D44667"/>
    <w:rsid w:val="00D44CC3"/>
    <w:rsid w:val="00D4502A"/>
    <w:rsid w:val="00D455C7"/>
    <w:rsid w:val="00D4580E"/>
    <w:rsid w:val="00D45909"/>
    <w:rsid w:val="00D459B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42B"/>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33"/>
    <w:rsid w:val="00D8779A"/>
    <w:rsid w:val="00D877D5"/>
    <w:rsid w:val="00D8788B"/>
    <w:rsid w:val="00D87BCF"/>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31A5"/>
    <w:rsid w:val="00DB361A"/>
    <w:rsid w:val="00DB379D"/>
    <w:rsid w:val="00DB41FA"/>
    <w:rsid w:val="00DB4395"/>
    <w:rsid w:val="00DB4BFF"/>
    <w:rsid w:val="00DB4CB6"/>
    <w:rsid w:val="00DB4D33"/>
    <w:rsid w:val="00DB52B6"/>
    <w:rsid w:val="00DB52E7"/>
    <w:rsid w:val="00DB5899"/>
    <w:rsid w:val="00DB59F1"/>
    <w:rsid w:val="00DB5A6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B58"/>
    <w:rsid w:val="00DC1E26"/>
    <w:rsid w:val="00DC1F94"/>
    <w:rsid w:val="00DC20AD"/>
    <w:rsid w:val="00DC249C"/>
    <w:rsid w:val="00DC2501"/>
    <w:rsid w:val="00DC2609"/>
    <w:rsid w:val="00DC26DF"/>
    <w:rsid w:val="00DC309B"/>
    <w:rsid w:val="00DC30F7"/>
    <w:rsid w:val="00DC3201"/>
    <w:rsid w:val="00DC3262"/>
    <w:rsid w:val="00DC381C"/>
    <w:rsid w:val="00DC3905"/>
    <w:rsid w:val="00DC3A81"/>
    <w:rsid w:val="00DC3AF7"/>
    <w:rsid w:val="00DC3E56"/>
    <w:rsid w:val="00DC4385"/>
    <w:rsid w:val="00DC4556"/>
    <w:rsid w:val="00DC4702"/>
    <w:rsid w:val="00DC4D64"/>
    <w:rsid w:val="00DC4DA2"/>
    <w:rsid w:val="00DC530A"/>
    <w:rsid w:val="00DC56D9"/>
    <w:rsid w:val="00DC594C"/>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2CAF"/>
    <w:rsid w:val="00DE31E6"/>
    <w:rsid w:val="00DE34CF"/>
    <w:rsid w:val="00DE3824"/>
    <w:rsid w:val="00DE3BBB"/>
    <w:rsid w:val="00DE3C49"/>
    <w:rsid w:val="00DE4160"/>
    <w:rsid w:val="00DE4182"/>
    <w:rsid w:val="00DE4E4B"/>
    <w:rsid w:val="00DE50F8"/>
    <w:rsid w:val="00DE5341"/>
    <w:rsid w:val="00DE53CF"/>
    <w:rsid w:val="00DE53F0"/>
    <w:rsid w:val="00DE53FB"/>
    <w:rsid w:val="00DE577F"/>
    <w:rsid w:val="00DE5C3C"/>
    <w:rsid w:val="00DE5D29"/>
    <w:rsid w:val="00DE67D1"/>
    <w:rsid w:val="00DE69DA"/>
    <w:rsid w:val="00DE6B4D"/>
    <w:rsid w:val="00DE6D01"/>
    <w:rsid w:val="00DE7180"/>
    <w:rsid w:val="00DE72F1"/>
    <w:rsid w:val="00DE73D4"/>
    <w:rsid w:val="00DE7A03"/>
    <w:rsid w:val="00DE7B28"/>
    <w:rsid w:val="00DF0252"/>
    <w:rsid w:val="00DF085B"/>
    <w:rsid w:val="00DF0FBF"/>
    <w:rsid w:val="00DF1740"/>
    <w:rsid w:val="00DF1910"/>
    <w:rsid w:val="00DF1AA9"/>
    <w:rsid w:val="00DF1D71"/>
    <w:rsid w:val="00DF1ED5"/>
    <w:rsid w:val="00DF2193"/>
    <w:rsid w:val="00DF26A7"/>
    <w:rsid w:val="00DF272D"/>
    <w:rsid w:val="00DF2B1F"/>
    <w:rsid w:val="00DF3138"/>
    <w:rsid w:val="00DF3192"/>
    <w:rsid w:val="00DF34F4"/>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5C3"/>
    <w:rsid w:val="00E05888"/>
    <w:rsid w:val="00E05B94"/>
    <w:rsid w:val="00E05FEE"/>
    <w:rsid w:val="00E06190"/>
    <w:rsid w:val="00E0636F"/>
    <w:rsid w:val="00E06B8D"/>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1C6E"/>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06"/>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B90"/>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3C4"/>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BFB"/>
    <w:rsid w:val="00E53D50"/>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2B45"/>
    <w:rsid w:val="00E6306E"/>
    <w:rsid w:val="00E6337F"/>
    <w:rsid w:val="00E6366C"/>
    <w:rsid w:val="00E63816"/>
    <w:rsid w:val="00E638F1"/>
    <w:rsid w:val="00E63AF4"/>
    <w:rsid w:val="00E63B43"/>
    <w:rsid w:val="00E63C49"/>
    <w:rsid w:val="00E63CB2"/>
    <w:rsid w:val="00E64DDF"/>
    <w:rsid w:val="00E6516C"/>
    <w:rsid w:val="00E6551E"/>
    <w:rsid w:val="00E655F3"/>
    <w:rsid w:val="00E65946"/>
    <w:rsid w:val="00E65C25"/>
    <w:rsid w:val="00E65C97"/>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400"/>
    <w:rsid w:val="00E7341E"/>
    <w:rsid w:val="00E734C0"/>
    <w:rsid w:val="00E734F6"/>
    <w:rsid w:val="00E735F2"/>
    <w:rsid w:val="00E73AC2"/>
    <w:rsid w:val="00E7417A"/>
    <w:rsid w:val="00E742B8"/>
    <w:rsid w:val="00E74751"/>
    <w:rsid w:val="00E75029"/>
    <w:rsid w:val="00E75205"/>
    <w:rsid w:val="00E7553F"/>
    <w:rsid w:val="00E75A4B"/>
    <w:rsid w:val="00E75D79"/>
    <w:rsid w:val="00E75E72"/>
    <w:rsid w:val="00E7611C"/>
    <w:rsid w:val="00E7662E"/>
    <w:rsid w:val="00E76C12"/>
    <w:rsid w:val="00E77352"/>
    <w:rsid w:val="00E77645"/>
    <w:rsid w:val="00E777C0"/>
    <w:rsid w:val="00E77EF0"/>
    <w:rsid w:val="00E80570"/>
    <w:rsid w:val="00E80C5C"/>
    <w:rsid w:val="00E81201"/>
    <w:rsid w:val="00E81433"/>
    <w:rsid w:val="00E819F5"/>
    <w:rsid w:val="00E825C3"/>
    <w:rsid w:val="00E8266D"/>
    <w:rsid w:val="00E82A1F"/>
    <w:rsid w:val="00E82ABF"/>
    <w:rsid w:val="00E83224"/>
    <w:rsid w:val="00E8388A"/>
    <w:rsid w:val="00E839EB"/>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67E"/>
    <w:rsid w:val="00EA4789"/>
    <w:rsid w:val="00EA4B01"/>
    <w:rsid w:val="00EA4B06"/>
    <w:rsid w:val="00EA4DAF"/>
    <w:rsid w:val="00EA4E51"/>
    <w:rsid w:val="00EA4FCE"/>
    <w:rsid w:val="00EA63DF"/>
    <w:rsid w:val="00EA6AE2"/>
    <w:rsid w:val="00EA6DE4"/>
    <w:rsid w:val="00EA7610"/>
    <w:rsid w:val="00EA799A"/>
    <w:rsid w:val="00EB0151"/>
    <w:rsid w:val="00EB029F"/>
    <w:rsid w:val="00EB02E2"/>
    <w:rsid w:val="00EB0348"/>
    <w:rsid w:val="00EB035B"/>
    <w:rsid w:val="00EB0564"/>
    <w:rsid w:val="00EB09B7"/>
    <w:rsid w:val="00EB09C0"/>
    <w:rsid w:val="00EB0D97"/>
    <w:rsid w:val="00EB11AE"/>
    <w:rsid w:val="00EB15A6"/>
    <w:rsid w:val="00EB1818"/>
    <w:rsid w:val="00EB2026"/>
    <w:rsid w:val="00EB23F3"/>
    <w:rsid w:val="00EB27CC"/>
    <w:rsid w:val="00EB2B36"/>
    <w:rsid w:val="00EB2C4B"/>
    <w:rsid w:val="00EB2D68"/>
    <w:rsid w:val="00EB2E81"/>
    <w:rsid w:val="00EB3136"/>
    <w:rsid w:val="00EB3347"/>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9B2"/>
    <w:rsid w:val="00EC0C82"/>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A7F"/>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3FD5"/>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E2A"/>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820"/>
    <w:rsid w:val="00EF493A"/>
    <w:rsid w:val="00EF4CBB"/>
    <w:rsid w:val="00EF5305"/>
    <w:rsid w:val="00EF57E3"/>
    <w:rsid w:val="00EF5940"/>
    <w:rsid w:val="00EF5D0B"/>
    <w:rsid w:val="00EF5D18"/>
    <w:rsid w:val="00EF5D40"/>
    <w:rsid w:val="00EF5E42"/>
    <w:rsid w:val="00EF65E9"/>
    <w:rsid w:val="00EF6711"/>
    <w:rsid w:val="00EF7069"/>
    <w:rsid w:val="00EF7A50"/>
    <w:rsid w:val="00EF7B3F"/>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33"/>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25"/>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79"/>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9FF"/>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7DC"/>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3AB"/>
    <w:rsid w:val="00F36A7B"/>
    <w:rsid w:val="00F36B24"/>
    <w:rsid w:val="00F36BF1"/>
    <w:rsid w:val="00F37031"/>
    <w:rsid w:val="00F371AF"/>
    <w:rsid w:val="00F37750"/>
    <w:rsid w:val="00F37895"/>
    <w:rsid w:val="00F37A41"/>
    <w:rsid w:val="00F37BB9"/>
    <w:rsid w:val="00F40177"/>
    <w:rsid w:val="00F401D8"/>
    <w:rsid w:val="00F40BA6"/>
    <w:rsid w:val="00F40D4C"/>
    <w:rsid w:val="00F40E90"/>
    <w:rsid w:val="00F410FE"/>
    <w:rsid w:val="00F4150F"/>
    <w:rsid w:val="00F41B9B"/>
    <w:rsid w:val="00F42061"/>
    <w:rsid w:val="00F42710"/>
    <w:rsid w:val="00F4296A"/>
    <w:rsid w:val="00F43846"/>
    <w:rsid w:val="00F43A76"/>
    <w:rsid w:val="00F43C6B"/>
    <w:rsid w:val="00F43D0B"/>
    <w:rsid w:val="00F44447"/>
    <w:rsid w:val="00F4455D"/>
    <w:rsid w:val="00F44768"/>
    <w:rsid w:val="00F447E9"/>
    <w:rsid w:val="00F44E0A"/>
    <w:rsid w:val="00F4500D"/>
    <w:rsid w:val="00F45382"/>
    <w:rsid w:val="00F453AD"/>
    <w:rsid w:val="00F456F6"/>
    <w:rsid w:val="00F45F7F"/>
    <w:rsid w:val="00F4614C"/>
    <w:rsid w:val="00F46976"/>
    <w:rsid w:val="00F46A64"/>
    <w:rsid w:val="00F46B51"/>
    <w:rsid w:val="00F46C8C"/>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DAB"/>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7BE"/>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9FB"/>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0E9B"/>
    <w:rsid w:val="00F911A1"/>
    <w:rsid w:val="00F913CE"/>
    <w:rsid w:val="00F915E8"/>
    <w:rsid w:val="00F9176D"/>
    <w:rsid w:val="00F9178A"/>
    <w:rsid w:val="00F92213"/>
    <w:rsid w:val="00F9279E"/>
    <w:rsid w:val="00F92A3B"/>
    <w:rsid w:val="00F93181"/>
    <w:rsid w:val="00F9395C"/>
    <w:rsid w:val="00F93989"/>
    <w:rsid w:val="00F93DD5"/>
    <w:rsid w:val="00F94149"/>
    <w:rsid w:val="00F9426C"/>
    <w:rsid w:val="00F944C0"/>
    <w:rsid w:val="00F946CB"/>
    <w:rsid w:val="00F94986"/>
    <w:rsid w:val="00F949E1"/>
    <w:rsid w:val="00F94D2B"/>
    <w:rsid w:val="00F94F82"/>
    <w:rsid w:val="00F94FBA"/>
    <w:rsid w:val="00F94FBB"/>
    <w:rsid w:val="00F95508"/>
    <w:rsid w:val="00F95B0A"/>
    <w:rsid w:val="00F95BEF"/>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70F"/>
    <w:rsid w:val="00FA3A05"/>
    <w:rsid w:val="00FA3CA1"/>
    <w:rsid w:val="00FA3FF9"/>
    <w:rsid w:val="00FA4910"/>
    <w:rsid w:val="00FA4988"/>
    <w:rsid w:val="00FA4DF4"/>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1EF"/>
    <w:rsid w:val="00FB04AA"/>
    <w:rsid w:val="00FB0AF7"/>
    <w:rsid w:val="00FB0CFB"/>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636"/>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6F3"/>
    <w:rsid w:val="00FD2D49"/>
    <w:rsid w:val="00FD2FF9"/>
    <w:rsid w:val="00FD38D2"/>
    <w:rsid w:val="00FD38DE"/>
    <w:rsid w:val="00FD3924"/>
    <w:rsid w:val="00FD40B5"/>
    <w:rsid w:val="00FD4111"/>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0BC"/>
    <w:rsid w:val="00FF27A4"/>
    <w:rsid w:val="00FF2AA2"/>
    <w:rsid w:val="00FF2BAB"/>
    <w:rsid w:val="00FF2D01"/>
    <w:rsid w:val="00FF2E18"/>
    <w:rsid w:val="00FF30FB"/>
    <w:rsid w:val="00FF3292"/>
    <w:rsid w:val="00FF3501"/>
    <w:rsid w:val="00FF4184"/>
    <w:rsid w:val="00FF41CE"/>
    <w:rsid w:val="00FF4203"/>
    <w:rsid w:val="00FF42FE"/>
    <w:rsid w:val="00FF45D9"/>
    <w:rsid w:val="00FF4FD2"/>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uiPriority="99"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222201"/>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aliases w:val="h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
    <w:link w:val="HeaderChar"/>
    <w:uiPriority w:val="99"/>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uiPriority w:val="99"/>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3GPPHeader">
    <w:name w:val="3GPP_Header"/>
    <w:basedOn w:val="Normal"/>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Normal"/>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Normal"/>
    <w:next w:val="Normal"/>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Normal"/>
    <w:next w:val="Normal"/>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460204">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89117405">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4F958845-8AA1-4A3D-8131-89DF8EBD8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543</TotalTime>
  <Pages>7</Pages>
  <Words>3657</Words>
  <Characters>20846</Characters>
  <Application>Microsoft Office Word</Application>
  <DocSecurity>0</DocSecurity>
  <Lines>173</Lines>
  <Paragraphs>48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24455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(Vinay Shrivastava)</cp:lastModifiedBy>
  <cp:revision>55</cp:revision>
  <cp:lastPrinted>2017-05-08T10:55:00Z</cp:lastPrinted>
  <dcterms:created xsi:type="dcterms:W3CDTF">2023-08-03T15:53:00Z</dcterms:created>
  <dcterms:modified xsi:type="dcterms:W3CDTF">2023-08-11T04:00:00Z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